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771E" w14:textId="77777777" w:rsidR="001816CC" w:rsidRDefault="001816CC" w:rsidP="00BA5220">
      <w:pPr>
        <w:spacing w:after="284" w:line="240" w:lineRule="auto"/>
        <w:ind w:left="-108" w:right="-108"/>
        <w:jc w:val="center"/>
        <w:outlineLvl w:val="0"/>
        <w:rPr>
          <w:rFonts w:ascii="Arial" w:eastAsia="Times New Roman" w:hAnsi="Arial" w:cs="Arial"/>
          <w:b/>
          <w:lang w:eastAsia="ru-RU"/>
        </w:rPr>
      </w:pPr>
    </w:p>
    <w:p w14:paraId="00DABD82" w14:textId="295663C0" w:rsidR="008E395C" w:rsidRPr="00BA5220" w:rsidRDefault="008E395C" w:rsidP="00BA5220">
      <w:pPr>
        <w:spacing w:after="284" w:line="240" w:lineRule="auto"/>
        <w:ind w:left="-108" w:right="-108"/>
        <w:jc w:val="center"/>
        <w:outlineLvl w:val="0"/>
        <w:rPr>
          <w:rFonts w:ascii="Arial" w:eastAsia="Times New Roman" w:hAnsi="Arial" w:cs="Arial"/>
          <w:sz w:val="18"/>
          <w:szCs w:val="18"/>
          <w:lang w:eastAsia="ru-RU"/>
        </w:rPr>
      </w:pPr>
      <w:r w:rsidRPr="00BA5220">
        <w:rPr>
          <w:rFonts w:ascii="Arial" w:eastAsia="Times New Roman" w:hAnsi="Arial" w:cs="Arial"/>
          <w:b/>
          <w:lang w:eastAsia="ru-RU"/>
        </w:rPr>
        <w:t>АНКЕТА ЮРИДИЧЕСКОГО ЛИЦА</w:t>
      </w:r>
      <w:r w:rsidRPr="00BA5220">
        <w:rPr>
          <w:rFonts w:ascii="Arial" w:eastAsia="Times New Roman" w:hAnsi="Arial" w:cs="Arial"/>
          <w:b/>
          <w:lang w:eastAsia="ru-RU"/>
        </w:rPr>
        <w:br/>
      </w:r>
      <w:r w:rsidRPr="00BA5220">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286"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458"/>
        <w:gridCol w:w="143"/>
        <w:gridCol w:w="60"/>
        <w:gridCol w:w="462"/>
        <w:gridCol w:w="166"/>
        <w:gridCol w:w="16"/>
        <w:gridCol w:w="297"/>
        <w:gridCol w:w="62"/>
        <w:gridCol w:w="12"/>
        <w:gridCol w:w="14"/>
        <w:gridCol w:w="176"/>
        <w:gridCol w:w="14"/>
        <w:gridCol w:w="16"/>
        <w:gridCol w:w="794"/>
        <w:gridCol w:w="293"/>
        <w:gridCol w:w="22"/>
        <w:gridCol w:w="42"/>
        <w:gridCol w:w="20"/>
        <w:gridCol w:w="717"/>
        <w:gridCol w:w="24"/>
        <w:gridCol w:w="640"/>
        <w:gridCol w:w="158"/>
        <w:gridCol w:w="717"/>
        <w:gridCol w:w="21"/>
        <w:gridCol w:w="42"/>
        <w:gridCol w:w="52"/>
        <w:gridCol w:w="480"/>
        <w:gridCol w:w="13"/>
        <w:gridCol w:w="547"/>
        <w:gridCol w:w="381"/>
        <w:gridCol w:w="229"/>
        <w:gridCol w:w="1288"/>
        <w:gridCol w:w="1513"/>
      </w:tblGrid>
      <w:tr w:rsidR="005D595E" w:rsidRPr="00BA5220" w14:paraId="7B94885E" w14:textId="77777777" w:rsidTr="002E52E5">
        <w:tc>
          <w:tcPr>
            <w:tcW w:w="2749" w:type="pct"/>
            <w:gridSpan w:val="26"/>
            <w:tcBorders>
              <w:top w:val="nil"/>
              <w:left w:val="nil"/>
              <w:right w:val="nil"/>
            </w:tcBorders>
            <w:shd w:val="clear" w:color="auto" w:fill="auto"/>
            <w:vAlign w:val="center"/>
          </w:tcPr>
          <w:p w14:paraId="62A4D946" w14:textId="77777777" w:rsidR="005D595E" w:rsidRPr="00BA5220" w:rsidRDefault="005D595E" w:rsidP="00BA5220">
            <w:pPr>
              <w:spacing w:after="120" w:line="240" w:lineRule="auto"/>
              <w:ind w:left="-85"/>
              <w:rPr>
                <w:rFonts w:ascii="Arial" w:eastAsia="Times New Roman" w:hAnsi="Arial" w:cs="Arial"/>
                <w:sz w:val="20"/>
                <w:szCs w:val="20"/>
              </w:rPr>
            </w:pPr>
            <w:r w:rsidRPr="00BA5220">
              <w:rPr>
                <w:rFonts w:ascii="Arial" w:eastAsia="Times New Roman" w:hAnsi="Arial" w:cs="Arial"/>
                <w:sz w:val="20"/>
                <w:szCs w:val="20"/>
              </w:rPr>
              <w:fldChar w:fldCharType="begin">
                <w:ffData>
                  <w:name w:val=""/>
                  <w:enabled w:val="0"/>
                  <w:calcOnExit w:val="0"/>
                  <w:checkBox>
                    <w:size w:val="20"/>
                    <w:default w:val="0"/>
                  </w:checkBox>
                </w:ffData>
              </w:fldChar>
            </w:r>
            <w:r w:rsidRPr="00BA5220">
              <w:rPr>
                <w:rFonts w:ascii="Arial" w:eastAsia="Times New Roman" w:hAnsi="Arial" w:cs="Arial"/>
                <w:sz w:val="20"/>
                <w:szCs w:val="20"/>
              </w:rPr>
              <w:instrText xml:space="preserve"> FORMCHECKBOX </w:instrText>
            </w:r>
            <w:r w:rsidR="00315AC4">
              <w:rPr>
                <w:rFonts w:ascii="Arial" w:eastAsia="Times New Roman" w:hAnsi="Arial" w:cs="Arial"/>
                <w:sz w:val="20"/>
                <w:szCs w:val="20"/>
              </w:rPr>
            </w:r>
            <w:r w:rsidR="00315AC4">
              <w:rPr>
                <w:rFonts w:ascii="Arial" w:eastAsia="Times New Roman" w:hAnsi="Arial" w:cs="Arial"/>
                <w:sz w:val="20"/>
                <w:szCs w:val="20"/>
              </w:rPr>
              <w:fldChar w:fldCharType="separate"/>
            </w:r>
            <w:r w:rsidRPr="00BA5220">
              <w:rPr>
                <w:rFonts w:ascii="Arial" w:eastAsia="Times New Roman" w:hAnsi="Arial" w:cs="Arial"/>
                <w:sz w:val="20"/>
                <w:szCs w:val="20"/>
              </w:rPr>
              <w:fldChar w:fldCharType="end"/>
            </w:r>
            <w:r w:rsidRPr="00BA5220">
              <w:rPr>
                <w:rFonts w:ascii="Arial" w:eastAsia="Times New Roman" w:hAnsi="Arial" w:cs="Arial"/>
                <w:sz w:val="20"/>
                <w:szCs w:val="20"/>
              </w:rPr>
              <w:t xml:space="preserve"> </w:t>
            </w:r>
            <w:r w:rsidRPr="00BA5220">
              <w:rPr>
                <w:rFonts w:ascii="Arial" w:eastAsia="Times New Roman" w:hAnsi="Arial" w:cs="Arial"/>
                <w:sz w:val="19"/>
                <w:szCs w:val="19"/>
              </w:rPr>
              <w:t>заполняется впервые</w:t>
            </w:r>
          </w:p>
        </w:tc>
        <w:tc>
          <w:tcPr>
            <w:tcW w:w="2251" w:type="pct"/>
            <w:gridSpan w:val="7"/>
            <w:tcBorders>
              <w:top w:val="nil"/>
              <w:left w:val="nil"/>
              <w:right w:val="nil"/>
            </w:tcBorders>
            <w:shd w:val="clear" w:color="auto" w:fill="auto"/>
            <w:vAlign w:val="center"/>
          </w:tcPr>
          <w:p w14:paraId="69304358" w14:textId="2E0720B8" w:rsidR="005D595E" w:rsidRPr="00BA5220" w:rsidRDefault="005D595E" w:rsidP="00027854">
            <w:pPr>
              <w:spacing w:after="120" w:line="240" w:lineRule="auto"/>
              <w:ind w:left="-85"/>
              <w:rPr>
                <w:rFonts w:ascii="Arial" w:eastAsia="Times New Roman" w:hAnsi="Arial" w:cs="Arial"/>
                <w:sz w:val="20"/>
                <w:szCs w:val="20"/>
              </w:rPr>
            </w:pPr>
            <w:r w:rsidRPr="00BA5220">
              <w:rPr>
                <w:rFonts w:ascii="Arial" w:eastAsia="Times New Roman" w:hAnsi="Arial" w:cs="Arial"/>
                <w:sz w:val="20"/>
                <w:szCs w:val="20"/>
              </w:rPr>
              <w:fldChar w:fldCharType="begin">
                <w:ffData>
                  <w:name w:val=""/>
                  <w:enabled w:val="0"/>
                  <w:calcOnExit w:val="0"/>
                  <w:checkBox>
                    <w:size w:val="20"/>
                    <w:default w:val="0"/>
                  </w:checkBox>
                </w:ffData>
              </w:fldChar>
            </w:r>
            <w:r w:rsidRPr="00BA5220">
              <w:rPr>
                <w:rFonts w:ascii="Arial" w:eastAsia="Times New Roman" w:hAnsi="Arial" w:cs="Arial"/>
                <w:sz w:val="20"/>
                <w:szCs w:val="20"/>
              </w:rPr>
              <w:instrText xml:space="preserve"> FORMCHECKBOX </w:instrText>
            </w:r>
            <w:r w:rsidR="00315AC4">
              <w:rPr>
                <w:rFonts w:ascii="Arial" w:eastAsia="Times New Roman" w:hAnsi="Arial" w:cs="Arial"/>
                <w:sz w:val="20"/>
                <w:szCs w:val="20"/>
              </w:rPr>
            </w:r>
            <w:r w:rsidR="00315AC4">
              <w:rPr>
                <w:rFonts w:ascii="Arial" w:eastAsia="Times New Roman" w:hAnsi="Arial" w:cs="Arial"/>
                <w:sz w:val="20"/>
                <w:szCs w:val="20"/>
              </w:rPr>
              <w:fldChar w:fldCharType="separate"/>
            </w:r>
            <w:r w:rsidRPr="00BA5220">
              <w:rPr>
                <w:rFonts w:ascii="Arial" w:eastAsia="Times New Roman" w:hAnsi="Arial" w:cs="Arial"/>
                <w:sz w:val="20"/>
                <w:szCs w:val="20"/>
              </w:rPr>
              <w:fldChar w:fldCharType="end"/>
            </w:r>
            <w:r w:rsidRPr="00BA5220">
              <w:rPr>
                <w:rFonts w:ascii="Arial" w:eastAsia="Times New Roman" w:hAnsi="Arial" w:cs="Arial"/>
                <w:sz w:val="20"/>
                <w:szCs w:val="20"/>
              </w:rPr>
              <w:t xml:space="preserve"> </w:t>
            </w:r>
            <w:r w:rsidR="00027854">
              <w:rPr>
                <w:rFonts w:ascii="Arial" w:eastAsia="Times New Roman" w:hAnsi="Arial" w:cs="Arial"/>
                <w:sz w:val="19"/>
                <w:szCs w:val="19"/>
              </w:rPr>
              <w:t>обновление сведений</w:t>
            </w:r>
          </w:p>
        </w:tc>
      </w:tr>
      <w:tr w:rsidR="005D595E" w:rsidRPr="00BA5220" w14:paraId="1F78C8D3" w14:textId="77777777" w:rsidTr="002E52E5">
        <w:tc>
          <w:tcPr>
            <w:tcW w:w="5000" w:type="pct"/>
            <w:gridSpan w:val="33"/>
            <w:tcBorders>
              <w:bottom w:val="single" w:sz="4" w:space="0" w:color="D5D6D7"/>
            </w:tcBorders>
            <w:shd w:val="clear" w:color="auto" w:fill="D5D6D7"/>
            <w:vAlign w:val="center"/>
          </w:tcPr>
          <w:p w14:paraId="0C407297" w14:textId="77777777" w:rsidR="005D595E" w:rsidRPr="00BA5220" w:rsidRDefault="005D595E" w:rsidP="00BA5220">
            <w:pPr>
              <w:spacing w:after="284" w:line="240" w:lineRule="auto"/>
              <w:ind w:left="-108" w:right="-108"/>
              <w:jc w:val="center"/>
              <w:outlineLvl w:val="0"/>
              <w:rPr>
                <w:rFonts w:ascii="Arial" w:eastAsia="Times New Roman" w:hAnsi="Arial" w:cs="Arial"/>
                <w:b/>
                <w:sz w:val="19"/>
                <w:szCs w:val="19"/>
                <w:lang w:eastAsia="ru-RU"/>
              </w:rPr>
            </w:pPr>
            <w:r w:rsidRPr="00BA5220">
              <w:rPr>
                <w:rFonts w:ascii="Arial" w:eastAsia="Times New Roman" w:hAnsi="Arial" w:cs="Arial"/>
                <w:b/>
                <w:sz w:val="19"/>
                <w:szCs w:val="19"/>
                <w:lang w:eastAsia="ru-RU"/>
              </w:rPr>
              <w:t>КАТЕГОРИЯ</w:t>
            </w:r>
          </w:p>
        </w:tc>
      </w:tr>
      <w:tr w:rsidR="005D595E" w:rsidRPr="00BA5220" w14:paraId="720637B8" w14:textId="77777777" w:rsidTr="002E52E5">
        <w:trPr>
          <w:trHeight w:val="204"/>
        </w:trPr>
        <w:tc>
          <w:tcPr>
            <w:tcW w:w="2749" w:type="pct"/>
            <w:gridSpan w:val="26"/>
            <w:tcBorders>
              <w:bottom w:val="nil"/>
              <w:right w:val="nil"/>
            </w:tcBorders>
            <w:shd w:val="clear" w:color="auto" w:fill="auto"/>
            <w:vAlign w:val="center"/>
          </w:tcPr>
          <w:p w14:paraId="77BD0271" w14:textId="77777777" w:rsidR="005D595E" w:rsidRPr="00BA5220" w:rsidRDefault="005D595E" w:rsidP="00BA5220">
            <w:pPr>
              <w:spacing w:before="60" w:after="0" w:line="240" w:lineRule="auto"/>
              <w:ind w:left="-85"/>
              <w:rPr>
                <w:rFonts w:ascii="Arial" w:eastAsia="Times New Roman" w:hAnsi="Arial" w:cs="Arial"/>
                <w:sz w:val="20"/>
              </w:rPr>
            </w:pPr>
            <w:r w:rsidRPr="00BA5220">
              <w:rPr>
                <w:rFonts w:ascii="Arial" w:eastAsia="Times New Roman" w:hAnsi="Arial" w:cs="Arial"/>
                <w:sz w:val="20"/>
                <w:szCs w:val="20"/>
              </w:rPr>
              <w:fldChar w:fldCharType="begin">
                <w:ffData>
                  <w:name w:val=""/>
                  <w:enabled w:val="0"/>
                  <w:calcOnExit w:val="0"/>
                  <w:checkBox>
                    <w:size w:val="20"/>
                    <w:default w:val="0"/>
                  </w:checkBox>
                </w:ffData>
              </w:fldChar>
            </w:r>
            <w:r w:rsidRPr="00BA5220">
              <w:rPr>
                <w:rFonts w:ascii="Arial" w:eastAsia="Times New Roman" w:hAnsi="Arial" w:cs="Arial"/>
                <w:sz w:val="20"/>
                <w:szCs w:val="20"/>
              </w:rPr>
              <w:instrText xml:space="preserve"> FORMCHECKBOX </w:instrText>
            </w:r>
            <w:r w:rsidR="00315AC4">
              <w:rPr>
                <w:rFonts w:ascii="Arial" w:eastAsia="Times New Roman" w:hAnsi="Arial" w:cs="Arial"/>
                <w:sz w:val="20"/>
                <w:szCs w:val="20"/>
              </w:rPr>
            </w:r>
            <w:r w:rsidR="00315AC4">
              <w:rPr>
                <w:rFonts w:ascii="Arial" w:eastAsia="Times New Roman" w:hAnsi="Arial" w:cs="Arial"/>
                <w:sz w:val="20"/>
                <w:szCs w:val="20"/>
              </w:rPr>
              <w:fldChar w:fldCharType="separate"/>
            </w:r>
            <w:r w:rsidRPr="00BA5220">
              <w:rPr>
                <w:rFonts w:ascii="Arial" w:eastAsia="Times New Roman" w:hAnsi="Arial" w:cs="Arial"/>
                <w:sz w:val="20"/>
                <w:szCs w:val="20"/>
              </w:rPr>
              <w:fldChar w:fldCharType="end"/>
            </w:r>
            <w:r w:rsidRPr="00BA5220">
              <w:rPr>
                <w:rFonts w:ascii="Arial" w:eastAsia="Times New Roman" w:hAnsi="Arial" w:cs="Arial"/>
                <w:sz w:val="20"/>
                <w:szCs w:val="20"/>
              </w:rPr>
              <w:t xml:space="preserve"> </w:t>
            </w:r>
            <w:r w:rsidRPr="00BA5220">
              <w:rPr>
                <w:rFonts w:ascii="Arial" w:eastAsia="Times New Roman" w:hAnsi="Arial" w:cs="Arial"/>
                <w:sz w:val="19"/>
                <w:szCs w:val="19"/>
              </w:rPr>
              <w:t>Клиент</w:t>
            </w:r>
          </w:p>
        </w:tc>
        <w:tc>
          <w:tcPr>
            <w:tcW w:w="2251" w:type="pct"/>
            <w:gridSpan w:val="7"/>
            <w:tcBorders>
              <w:left w:val="nil"/>
              <w:bottom w:val="nil"/>
            </w:tcBorders>
            <w:shd w:val="clear" w:color="auto" w:fill="auto"/>
            <w:vAlign w:val="center"/>
          </w:tcPr>
          <w:p w14:paraId="2913A74F" w14:textId="77777777" w:rsidR="005D595E" w:rsidRPr="00BA5220" w:rsidRDefault="005D595E" w:rsidP="00BA5220">
            <w:pPr>
              <w:spacing w:before="60" w:after="0" w:line="240" w:lineRule="auto"/>
              <w:ind w:left="-85"/>
              <w:rPr>
                <w:rFonts w:ascii="Arial" w:eastAsia="Times New Roman" w:hAnsi="Arial" w:cs="Arial"/>
                <w:sz w:val="20"/>
                <w:szCs w:val="20"/>
              </w:rPr>
            </w:pPr>
            <w:r w:rsidRPr="00BA5220">
              <w:rPr>
                <w:rFonts w:ascii="Arial" w:eastAsia="Times New Roman" w:hAnsi="Arial" w:cs="Arial"/>
                <w:sz w:val="20"/>
                <w:szCs w:val="20"/>
              </w:rPr>
              <w:fldChar w:fldCharType="begin">
                <w:ffData>
                  <w:name w:val=""/>
                  <w:enabled w:val="0"/>
                  <w:calcOnExit w:val="0"/>
                  <w:checkBox>
                    <w:size w:val="20"/>
                    <w:default w:val="0"/>
                  </w:checkBox>
                </w:ffData>
              </w:fldChar>
            </w:r>
            <w:r w:rsidRPr="00BA5220">
              <w:rPr>
                <w:rFonts w:ascii="Arial" w:eastAsia="Times New Roman" w:hAnsi="Arial" w:cs="Arial"/>
                <w:sz w:val="20"/>
                <w:szCs w:val="20"/>
              </w:rPr>
              <w:instrText xml:space="preserve"> FORMCHECKBOX </w:instrText>
            </w:r>
            <w:r w:rsidR="00315AC4">
              <w:rPr>
                <w:rFonts w:ascii="Arial" w:eastAsia="Times New Roman" w:hAnsi="Arial" w:cs="Arial"/>
                <w:sz w:val="20"/>
                <w:szCs w:val="20"/>
              </w:rPr>
            </w:r>
            <w:r w:rsidR="00315AC4">
              <w:rPr>
                <w:rFonts w:ascii="Arial" w:eastAsia="Times New Roman" w:hAnsi="Arial" w:cs="Arial"/>
                <w:sz w:val="20"/>
                <w:szCs w:val="20"/>
              </w:rPr>
              <w:fldChar w:fldCharType="separate"/>
            </w:r>
            <w:r w:rsidRPr="00BA5220">
              <w:rPr>
                <w:rFonts w:ascii="Arial" w:eastAsia="Times New Roman" w:hAnsi="Arial" w:cs="Arial"/>
                <w:sz w:val="20"/>
                <w:szCs w:val="20"/>
              </w:rPr>
              <w:fldChar w:fldCharType="end"/>
            </w:r>
            <w:r w:rsidRPr="00BA5220">
              <w:rPr>
                <w:rFonts w:ascii="Arial" w:eastAsia="Times New Roman" w:hAnsi="Arial" w:cs="Arial"/>
                <w:caps/>
                <w:sz w:val="14"/>
                <w:szCs w:val="14"/>
                <w:lang w:eastAsia="ru-RU"/>
              </w:rPr>
              <w:t xml:space="preserve"> </w:t>
            </w:r>
            <w:r w:rsidRPr="00BA5220">
              <w:rPr>
                <w:rFonts w:ascii="Arial" w:eastAsia="Times New Roman" w:hAnsi="Arial" w:cs="Arial"/>
                <w:sz w:val="19"/>
                <w:szCs w:val="19"/>
              </w:rPr>
              <w:t>Выгодоприобретатель</w:t>
            </w:r>
          </w:p>
        </w:tc>
      </w:tr>
      <w:tr w:rsidR="005D595E" w:rsidRPr="00BA5220" w14:paraId="4A111473" w14:textId="77777777" w:rsidTr="002E52E5">
        <w:trPr>
          <w:trHeight w:val="204"/>
        </w:trPr>
        <w:tc>
          <w:tcPr>
            <w:tcW w:w="2749" w:type="pct"/>
            <w:gridSpan w:val="26"/>
            <w:tcBorders>
              <w:top w:val="nil"/>
              <w:bottom w:val="nil"/>
              <w:right w:val="nil"/>
            </w:tcBorders>
            <w:shd w:val="clear" w:color="auto" w:fill="auto"/>
            <w:vAlign w:val="center"/>
          </w:tcPr>
          <w:p w14:paraId="73948C9F" w14:textId="77777777" w:rsidR="005D595E" w:rsidRPr="00BA5220" w:rsidRDefault="005D595E" w:rsidP="00BA5220">
            <w:pPr>
              <w:spacing w:before="60" w:after="0" w:line="240" w:lineRule="auto"/>
              <w:ind w:left="-85"/>
              <w:rPr>
                <w:rFonts w:ascii="Arial" w:eastAsia="Times New Roman" w:hAnsi="Arial" w:cs="Arial"/>
                <w:sz w:val="20"/>
                <w:szCs w:val="20"/>
              </w:rPr>
            </w:pPr>
            <w:r w:rsidRPr="00BA5220">
              <w:rPr>
                <w:rFonts w:ascii="Arial" w:eastAsia="Times New Roman" w:hAnsi="Arial" w:cs="Arial"/>
                <w:sz w:val="20"/>
                <w:szCs w:val="20"/>
              </w:rPr>
              <w:fldChar w:fldCharType="begin">
                <w:ffData>
                  <w:name w:val=""/>
                  <w:enabled w:val="0"/>
                  <w:calcOnExit w:val="0"/>
                  <w:checkBox>
                    <w:size w:val="20"/>
                    <w:default w:val="0"/>
                  </w:checkBox>
                </w:ffData>
              </w:fldChar>
            </w:r>
            <w:r w:rsidRPr="00BA5220">
              <w:rPr>
                <w:rFonts w:ascii="Arial" w:eastAsia="Times New Roman" w:hAnsi="Arial" w:cs="Arial"/>
                <w:sz w:val="20"/>
                <w:szCs w:val="20"/>
              </w:rPr>
              <w:instrText xml:space="preserve"> FORMCHECKBOX </w:instrText>
            </w:r>
            <w:r w:rsidR="00315AC4">
              <w:rPr>
                <w:rFonts w:ascii="Arial" w:eastAsia="Times New Roman" w:hAnsi="Arial" w:cs="Arial"/>
                <w:sz w:val="20"/>
                <w:szCs w:val="20"/>
              </w:rPr>
            </w:r>
            <w:r w:rsidR="00315AC4">
              <w:rPr>
                <w:rFonts w:ascii="Arial" w:eastAsia="Times New Roman" w:hAnsi="Arial" w:cs="Arial"/>
                <w:sz w:val="20"/>
                <w:szCs w:val="20"/>
              </w:rPr>
              <w:fldChar w:fldCharType="separate"/>
            </w:r>
            <w:r w:rsidRPr="00BA5220">
              <w:rPr>
                <w:rFonts w:ascii="Arial" w:eastAsia="Times New Roman" w:hAnsi="Arial" w:cs="Arial"/>
                <w:sz w:val="20"/>
                <w:szCs w:val="20"/>
              </w:rPr>
              <w:fldChar w:fldCharType="end"/>
            </w:r>
            <w:r w:rsidRPr="00BA5220">
              <w:rPr>
                <w:rFonts w:ascii="Arial" w:eastAsia="Times New Roman" w:hAnsi="Arial" w:cs="Arial"/>
                <w:sz w:val="20"/>
                <w:szCs w:val="20"/>
              </w:rPr>
              <w:t xml:space="preserve"> </w:t>
            </w:r>
            <w:r w:rsidRPr="00BA5220">
              <w:rPr>
                <w:rFonts w:ascii="Arial" w:eastAsia="Times New Roman" w:hAnsi="Arial" w:cs="Arial"/>
                <w:sz w:val="19"/>
                <w:szCs w:val="19"/>
              </w:rPr>
              <w:t>Представитель Клиента</w:t>
            </w:r>
          </w:p>
        </w:tc>
        <w:tc>
          <w:tcPr>
            <w:tcW w:w="2251" w:type="pct"/>
            <w:gridSpan w:val="7"/>
            <w:tcBorders>
              <w:top w:val="nil"/>
              <w:left w:val="nil"/>
              <w:bottom w:val="nil"/>
            </w:tcBorders>
            <w:shd w:val="clear" w:color="auto" w:fill="auto"/>
            <w:vAlign w:val="center"/>
          </w:tcPr>
          <w:p w14:paraId="24E3967E" w14:textId="77777777" w:rsidR="005D595E" w:rsidRPr="00BA5220" w:rsidRDefault="005D595E" w:rsidP="00BA5220">
            <w:pPr>
              <w:spacing w:before="60" w:after="0" w:line="240" w:lineRule="auto"/>
              <w:ind w:left="-85"/>
              <w:rPr>
                <w:rFonts w:ascii="Arial" w:eastAsia="Times New Roman" w:hAnsi="Arial" w:cs="Arial"/>
                <w:sz w:val="20"/>
                <w:szCs w:val="20"/>
              </w:rPr>
            </w:pPr>
          </w:p>
        </w:tc>
      </w:tr>
      <w:tr w:rsidR="005D595E" w:rsidRPr="00BA5220" w14:paraId="19998861" w14:textId="77777777" w:rsidTr="002E52E5">
        <w:tc>
          <w:tcPr>
            <w:tcW w:w="5000" w:type="pct"/>
            <w:gridSpan w:val="33"/>
            <w:tcBorders>
              <w:left w:val="nil"/>
              <w:right w:val="nil"/>
            </w:tcBorders>
            <w:shd w:val="clear" w:color="auto" w:fill="auto"/>
          </w:tcPr>
          <w:p w14:paraId="0C4A4DDB" w14:textId="77777777" w:rsidR="005D595E" w:rsidRPr="00BA5220" w:rsidRDefault="005D595E" w:rsidP="00BA5220">
            <w:pPr>
              <w:spacing w:after="0" w:line="240" w:lineRule="auto"/>
              <w:ind w:left="-113"/>
              <w:rPr>
                <w:rFonts w:ascii="Arial" w:eastAsia="Times New Roman" w:hAnsi="Arial" w:cs="Arial"/>
                <w:sz w:val="8"/>
                <w:szCs w:val="8"/>
              </w:rPr>
            </w:pPr>
          </w:p>
        </w:tc>
      </w:tr>
      <w:tr w:rsidR="005D595E" w:rsidRPr="00BA5220" w14:paraId="69113BD9" w14:textId="77777777" w:rsidTr="002E52E5">
        <w:tc>
          <w:tcPr>
            <w:tcW w:w="5000" w:type="pct"/>
            <w:gridSpan w:val="33"/>
            <w:shd w:val="clear" w:color="auto" w:fill="D5D6D7"/>
            <w:vAlign w:val="center"/>
          </w:tcPr>
          <w:p w14:paraId="32119F18" w14:textId="77777777" w:rsidR="005D595E" w:rsidRPr="00BA5220" w:rsidRDefault="005D595E" w:rsidP="00BA5220">
            <w:pPr>
              <w:spacing w:after="284" w:line="240" w:lineRule="auto"/>
              <w:ind w:left="-108" w:right="-108"/>
              <w:outlineLvl w:val="0"/>
              <w:rPr>
                <w:rFonts w:ascii="Arial" w:eastAsia="Times New Roman" w:hAnsi="Arial" w:cs="Arial"/>
                <w:sz w:val="19"/>
                <w:szCs w:val="19"/>
                <w:lang w:eastAsia="ru-RU"/>
              </w:rPr>
            </w:pPr>
            <w:r w:rsidRPr="00BA5220">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5D595E" w:rsidRPr="00BA5220" w14:paraId="4342506D" w14:textId="77777777" w:rsidTr="002E52E5">
        <w:trPr>
          <w:trHeight w:val="66"/>
        </w:trPr>
        <w:tc>
          <w:tcPr>
            <w:tcW w:w="3275" w:type="pct"/>
            <w:gridSpan w:val="29"/>
            <w:tcBorders>
              <w:bottom w:val="nil"/>
              <w:right w:val="single" w:sz="4" w:space="0" w:color="D5D6D7"/>
            </w:tcBorders>
            <w:shd w:val="clear" w:color="auto" w:fill="auto"/>
            <w:vAlign w:val="center"/>
          </w:tcPr>
          <w:p w14:paraId="5531F5C2"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1.1. Организационно-правовая форма</w:t>
            </w:r>
          </w:p>
        </w:tc>
        <w:tc>
          <w:tcPr>
            <w:tcW w:w="1725" w:type="pct"/>
            <w:gridSpan w:val="4"/>
            <w:tcBorders>
              <w:left w:val="single" w:sz="4" w:space="0" w:color="D5D6D7"/>
              <w:bottom w:val="single" w:sz="4" w:space="0" w:color="auto"/>
            </w:tcBorders>
            <w:shd w:val="clear" w:color="auto" w:fill="auto"/>
            <w:vAlign w:val="bottom"/>
          </w:tcPr>
          <w:p w14:paraId="78ADEBF7"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141F8030" w14:textId="77777777" w:rsidTr="002E52E5">
        <w:trPr>
          <w:trHeight w:val="66"/>
        </w:trPr>
        <w:tc>
          <w:tcPr>
            <w:tcW w:w="3275" w:type="pct"/>
            <w:gridSpan w:val="29"/>
            <w:tcBorders>
              <w:bottom w:val="nil"/>
              <w:right w:val="single" w:sz="4" w:space="0" w:color="D5D6D7"/>
            </w:tcBorders>
            <w:shd w:val="clear" w:color="auto" w:fill="auto"/>
            <w:vAlign w:val="center"/>
          </w:tcPr>
          <w:p w14:paraId="62143C70" w14:textId="77777777" w:rsidR="005D595E" w:rsidRPr="00BA5220" w:rsidRDefault="005D595E" w:rsidP="00BA5220">
            <w:pPr>
              <w:spacing w:before="60" w:after="0" w:line="240" w:lineRule="auto"/>
              <w:ind w:left="-85" w:right="-85"/>
              <w:rPr>
                <w:rFonts w:ascii="Arial" w:eastAsia="Times New Roman" w:hAnsi="Arial" w:cs="Arial"/>
                <w:sz w:val="20"/>
                <w:szCs w:val="20"/>
              </w:rPr>
            </w:pPr>
            <w:r w:rsidRPr="00BA5220">
              <w:rPr>
                <w:rFonts w:ascii="Arial" w:eastAsia="Times New Roman" w:hAnsi="Arial" w:cs="Arial"/>
                <w:sz w:val="19"/>
                <w:szCs w:val="19"/>
              </w:rPr>
              <w:t xml:space="preserve">1.2. Полное наименование с указанием организационно-правовой формы на русском языке </w:t>
            </w:r>
            <w:r w:rsidRPr="00BA5220">
              <w:rPr>
                <w:rFonts w:ascii="Arial" w:eastAsia="Times New Roman" w:hAnsi="Arial" w:cs="Arial"/>
                <w:sz w:val="16"/>
                <w:szCs w:val="16"/>
              </w:rPr>
              <w:t>(на основании учредительных документов)</w:t>
            </w:r>
          </w:p>
        </w:tc>
        <w:tc>
          <w:tcPr>
            <w:tcW w:w="1725" w:type="pct"/>
            <w:gridSpan w:val="4"/>
            <w:tcBorders>
              <w:left w:val="single" w:sz="4" w:space="0" w:color="D5D6D7"/>
              <w:bottom w:val="single" w:sz="4" w:space="0" w:color="auto"/>
            </w:tcBorders>
            <w:shd w:val="clear" w:color="auto" w:fill="auto"/>
            <w:vAlign w:val="bottom"/>
          </w:tcPr>
          <w:p w14:paraId="3D5F8288"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46D67B6F" w14:textId="77777777" w:rsidTr="002E52E5">
        <w:trPr>
          <w:trHeight w:val="66"/>
        </w:trPr>
        <w:tc>
          <w:tcPr>
            <w:tcW w:w="3275" w:type="pct"/>
            <w:gridSpan w:val="29"/>
            <w:tcBorders>
              <w:bottom w:val="nil"/>
              <w:right w:val="single" w:sz="4" w:space="0" w:color="D5D6D7"/>
            </w:tcBorders>
            <w:shd w:val="clear" w:color="auto" w:fill="auto"/>
            <w:vAlign w:val="center"/>
          </w:tcPr>
          <w:p w14:paraId="178570AE"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1.3. Сокращенное наименование на русском языке </w:t>
            </w:r>
            <w:r w:rsidRPr="00BA5220">
              <w:rPr>
                <w:rFonts w:ascii="Arial" w:eastAsia="Times New Roman" w:hAnsi="Arial" w:cs="Arial"/>
                <w:sz w:val="16"/>
                <w:szCs w:val="16"/>
              </w:rPr>
              <w:t>(на основании учредительных документов)</w:t>
            </w:r>
          </w:p>
        </w:tc>
        <w:tc>
          <w:tcPr>
            <w:tcW w:w="1725" w:type="pct"/>
            <w:gridSpan w:val="4"/>
            <w:tcBorders>
              <w:left w:val="single" w:sz="4" w:space="0" w:color="D5D6D7"/>
              <w:bottom w:val="single" w:sz="4" w:space="0" w:color="auto"/>
            </w:tcBorders>
            <w:shd w:val="clear" w:color="auto" w:fill="auto"/>
            <w:vAlign w:val="bottom"/>
          </w:tcPr>
          <w:p w14:paraId="7540825F"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5E4615BA" w14:textId="77777777" w:rsidTr="002E52E5">
        <w:trPr>
          <w:trHeight w:val="66"/>
        </w:trPr>
        <w:tc>
          <w:tcPr>
            <w:tcW w:w="3275" w:type="pct"/>
            <w:gridSpan w:val="29"/>
            <w:tcBorders>
              <w:bottom w:val="nil"/>
              <w:right w:val="single" w:sz="4" w:space="0" w:color="D5D6D7"/>
            </w:tcBorders>
            <w:shd w:val="clear" w:color="auto" w:fill="auto"/>
            <w:vAlign w:val="center"/>
          </w:tcPr>
          <w:p w14:paraId="2D4A3428"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1.4. Полное наименование на иностранном языке </w:t>
            </w:r>
            <w:r w:rsidRPr="00BA5220">
              <w:rPr>
                <w:rFonts w:ascii="Arial" w:eastAsia="Times New Roman" w:hAnsi="Arial" w:cs="Arial"/>
                <w:sz w:val="16"/>
                <w:szCs w:val="16"/>
              </w:rPr>
              <w:t>(на основании учредительных документов) (при наличии)</w:t>
            </w:r>
          </w:p>
        </w:tc>
        <w:tc>
          <w:tcPr>
            <w:tcW w:w="1725" w:type="pct"/>
            <w:gridSpan w:val="4"/>
            <w:tcBorders>
              <w:left w:val="single" w:sz="4" w:space="0" w:color="D5D6D7"/>
              <w:bottom w:val="single" w:sz="4" w:space="0" w:color="auto"/>
            </w:tcBorders>
            <w:shd w:val="clear" w:color="auto" w:fill="auto"/>
            <w:vAlign w:val="bottom"/>
          </w:tcPr>
          <w:p w14:paraId="12BFAC6A"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33341FA9" w14:textId="77777777" w:rsidTr="002E52E5">
        <w:trPr>
          <w:trHeight w:val="66"/>
        </w:trPr>
        <w:tc>
          <w:tcPr>
            <w:tcW w:w="3275" w:type="pct"/>
            <w:gridSpan w:val="29"/>
            <w:tcBorders>
              <w:bottom w:val="single" w:sz="4" w:space="0" w:color="D5D6D7"/>
              <w:right w:val="single" w:sz="4" w:space="0" w:color="D5D6D7"/>
            </w:tcBorders>
            <w:shd w:val="clear" w:color="auto" w:fill="auto"/>
            <w:vAlign w:val="center"/>
          </w:tcPr>
          <w:p w14:paraId="41BC7BC1"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1.5. Сокращенное наименование на иностранном языке </w:t>
            </w:r>
            <w:r w:rsidRPr="00BA5220">
              <w:rPr>
                <w:rFonts w:ascii="Arial" w:eastAsia="Times New Roman" w:hAnsi="Arial" w:cs="Arial"/>
                <w:sz w:val="16"/>
                <w:szCs w:val="16"/>
              </w:rPr>
              <w:t>(на основании учредительных документов) (при наличии)</w:t>
            </w:r>
          </w:p>
        </w:tc>
        <w:tc>
          <w:tcPr>
            <w:tcW w:w="1725" w:type="pct"/>
            <w:gridSpan w:val="4"/>
            <w:tcBorders>
              <w:left w:val="single" w:sz="4" w:space="0" w:color="D5D6D7"/>
              <w:bottom w:val="single" w:sz="4" w:space="0" w:color="auto"/>
            </w:tcBorders>
            <w:shd w:val="clear" w:color="auto" w:fill="auto"/>
            <w:vAlign w:val="bottom"/>
          </w:tcPr>
          <w:p w14:paraId="76E46643"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5DCDE582" w14:textId="77777777" w:rsidTr="002E52E5">
        <w:trPr>
          <w:trHeight w:val="66"/>
        </w:trPr>
        <w:tc>
          <w:tcPr>
            <w:tcW w:w="3467" w:type="pct"/>
            <w:gridSpan w:val="30"/>
            <w:tcBorders>
              <w:bottom w:val="single" w:sz="4" w:space="0" w:color="D5D6D7"/>
              <w:right w:val="single" w:sz="4" w:space="0" w:color="D5D6D7"/>
            </w:tcBorders>
            <w:shd w:val="clear" w:color="auto" w:fill="auto"/>
            <w:vAlign w:val="center"/>
          </w:tcPr>
          <w:p w14:paraId="71AF7207" w14:textId="42437C8D" w:rsidR="005D595E" w:rsidRPr="00BA5220" w:rsidRDefault="005D595E" w:rsidP="00BA5220">
            <w:pPr>
              <w:spacing w:before="60" w:after="0" w:line="240" w:lineRule="auto"/>
              <w:ind w:left="-85" w:right="-85"/>
              <w:rPr>
                <w:rFonts w:ascii="Arial" w:eastAsia="Times New Roman" w:hAnsi="Arial" w:cs="Arial"/>
                <w:sz w:val="16"/>
                <w:szCs w:val="16"/>
              </w:rPr>
            </w:pPr>
            <w:r w:rsidRPr="00BA5220">
              <w:rPr>
                <w:rFonts w:ascii="Arial" w:eastAsia="Times New Roman" w:hAnsi="Arial" w:cs="Arial"/>
                <w:sz w:val="19"/>
                <w:szCs w:val="19"/>
              </w:rPr>
              <w:t xml:space="preserve">1.6. КПП (код причины постановки на учет) </w:t>
            </w:r>
            <w:r w:rsidRPr="00BA5220">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533" w:type="pct"/>
            <w:gridSpan w:val="3"/>
            <w:tcBorders>
              <w:left w:val="single" w:sz="4" w:space="0" w:color="D5D6D7"/>
              <w:bottom w:val="single" w:sz="4" w:space="0" w:color="auto"/>
            </w:tcBorders>
            <w:shd w:val="clear" w:color="auto" w:fill="auto"/>
            <w:vAlign w:val="bottom"/>
          </w:tcPr>
          <w:p w14:paraId="72B67C5D"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36703C9A" w14:textId="77777777" w:rsidTr="002E52E5">
        <w:trPr>
          <w:trHeight w:val="66"/>
        </w:trPr>
        <w:tc>
          <w:tcPr>
            <w:tcW w:w="3467" w:type="pct"/>
            <w:gridSpan w:val="30"/>
            <w:tcBorders>
              <w:bottom w:val="single" w:sz="4" w:space="0" w:color="D5D6D7"/>
              <w:right w:val="single" w:sz="4" w:space="0" w:color="D5D6D7"/>
            </w:tcBorders>
            <w:shd w:val="clear" w:color="auto" w:fill="auto"/>
            <w:vAlign w:val="center"/>
          </w:tcPr>
          <w:p w14:paraId="3191AD33" w14:textId="087031FE" w:rsidR="00613793" w:rsidRPr="00613793" w:rsidRDefault="005D595E" w:rsidP="00613793">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1.7.</w:t>
            </w:r>
            <w:r w:rsidR="00613793">
              <w:t xml:space="preserve"> </w:t>
            </w:r>
            <w:r w:rsidR="00613793" w:rsidRPr="00613793">
              <w:rPr>
                <w:rFonts w:ascii="Arial" w:eastAsia="Times New Roman" w:hAnsi="Arial" w:cs="Arial"/>
                <w:sz w:val="19"/>
                <w:szCs w:val="19"/>
              </w:rPr>
              <w:t>Идентификац</w:t>
            </w:r>
            <w:r w:rsidR="00613793">
              <w:rPr>
                <w:rFonts w:ascii="Arial" w:eastAsia="Times New Roman" w:hAnsi="Arial" w:cs="Arial"/>
                <w:sz w:val="19"/>
                <w:szCs w:val="19"/>
              </w:rPr>
              <w:t xml:space="preserve">ионный номер налогоплательщика </w:t>
            </w:r>
            <w:r w:rsidR="00613793" w:rsidRPr="00613793">
              <w:rPr>
                <w:rFonts w:ascii="Arial" w:eastAsia="Times New Roman" w:hAnsi="Arial" w:cs="Arial"/>
                <w:sz w:val="19"/>
                <w:szCs w:val="19"/>
              </w:rPr>
              <w:t>– для резидента</w:t>
            </w:r>
            <w:r w:rsidR="00613793">
              <w:rPr>
                <w:rFonts w:ascii="Arial" w:eastAsia="Times New Roman" w:hAnsi="Arial" w:cs="Arial"/>
                <w:sz w:val="19"/>
                <w:szCs w:val="19"/>
              </w:rPr>
              <w:t>,</w:t>
            </w:r>
          </w:p>
          <w:p w14:paraId="3EEA9174" w14:textId="65BB3362" w:rsidR="005D595E" w:rsidRPr="00BA5220" w:rsidRDefault="00613793" w:rsidP="00613793">
            <w:pPr>
              <w:spacing w:before="60" w:after="0" w:line="240" w:lineRule="auto"/>
              <w:ind w:left="-85" w:right="-85"/>
              <w:rPr>
                <w:rFonts w:ascii="Arial" w:eastAsia="Times New Roman" w:hAnsi="Arial" w:cs="Arial"/>
                <w:sz w:val="19"/>
                <w:szCs w:val="19"/>
              </w:rPr>
            </w:pPr>
            <w:r w:rsidRPr="00613793">
              <w:rPr>
                <w:rFonts w:ascii="Arial" w:eastAsia="Times New Roman" w:hAnsi="Arial" w:cs="Arial"/>
                <w:sz w:val="19"/>
                <w:szCs w:val="19"/>
              </w:rPr>
              <w:t>Идентификационный номер налогоплательщика или</w:t>
            </w:r>
            <w:r w:rsidR="005D595E" w:rsidRPr="00BA5220">
              <w:rPr>
                <w:rFonts w:ascii="Arial" w:eastAsia="Times New Roman" w:hAnsi="Arial" w:cs="Arial"/>
                <w:sz w:val="19"/>
                <w:szCs w:val="19"/>
              </w:rPr>
              <w:t xml:space="preserve"> </w:t>
            </w:r>
            <w:r>
              <w:rPr>
                <w:rFonts w:ascii="Arial" w:eastAsia="Times New Roman" w:hAnsi="Arial" w:cs="Arial"/>
                <w:sz w:val="19"/>
                <w:szCs w:val="19"/>
              </w:rPr>
              <w:t>к</w:t>
            </w:r>
            <w:r w:rsidR="005D595E" w:rsidRPr="00BA5220">
              <w:rPr>
                <w:rFonts w:ascii="Arial" w:eastAsia="Times New Roman" w:hAnsi="Arial" w:cs="Arial"/>
                <w:sz w:val="19"/>
                <w:szCs w:val="19"/>
              </w:rPr>
              <w:t>од иностранной организации (КИО) – для нерезидента (</w:t>
            </w:r>
            <w:r w:rsidR="005D595E" w:rsidRPr="00BA5220">
              <w:rPr>
                <w:rFonts w:ascii="Arial" w:eastAsia="Times New Roman" w:hAnsi="Arial" w:cs="Arial"/>
                <w:sz w:val="16"/>
                <w:szCs w:val="16"/>
              </w:rPr>
              <w:t>на основании свидетельства о постановке на учет в налоговом органе юридического лица</w:t>
            </w:r>
            <w:r w:rsidR="005D595E" w:rsidRPr="00BA5220">
              <w:rPr>
                <w:rFonts w:ascii="Arial" w:eastAsia="Times New Roman" w:hAnsi="Arial" w:cs="Arial"/>
                <w:sz w:val="19"/>
                <w:szCs w:val="19"/>
              </w:rPr>
              <w:t>) (при наличии)</w:t>
            </w:r>
          </w:p>
        </w:tc>
        <w:tc>
          <w:tcPr>
            <w:tcW w:w="1533" w:type="pct"/>
            <w:gridSpan w:val="3"/>
            <w:tcBorders>
              <w:left w:val="single" w:sz="4" w:space="0" w:color="D5D6D7"/>
              <w:bottom w:val="single" w:sz="4" w:space="0" w:color="auto"/>
            </w:tcBorders>
            <w:shd w:val="clear" w:color="auto" w:fill="auto"/>
            <w:vAlign w:val="bottom"/>
          </w:tcPr>
          <w:p w14:paraId="47DAF831"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44344886" w14:textId="77777777" w:rsidTr="002E52E5">
        <w:trPr>
          <w:trHeight w:val="66"/>
        </w:trPr>
        <w:tc>
          <w:tcPr>
            <w:tcW w:w="2692" w:type="pct"/>
            <w:gridSpan w:val="23"/>
            <w:tcBorders>
              <w:bottom w:val="single" w:sz="4" w:space="0" w:color="D5D6D7"/>
              <w:right w:val="single" w:sz="4" w:space="0" w:color="D5D6D7"/>
            </w:tcBorders>
            <w:shd w:val="clear" w:color="auto" w:fill="auto"/>
            <w:vAlign w:val="center"/>
          </w:tcPr>
          <w:p w14:paraId="0AD1C0C2"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1.8. LEI – международный код идентификации юридического лица </w:t>
            </w:r>
            <w:r w:rsidRPr="00BA5220">
              <w:rPr>
                <w:rFonts w:ascii="Arial" w:eastAsia="Times New Roman" w:hAnsi="Arial" w:cs="Arial"/>
                <w:sz w:val="16"/>
                <w:szCs w:val="16"/>
              </w:rPr>
              <w:t>(на основании устного опроса)</w:t>
            </w:r>
          </w:p>
        </w:tc>
        <w:tc>
          <w:tcPr>
            <w:tcW w:w="2308" w:type="pct"/>
            <w:gridSpan w:val="10"/>
            <w:tcBorders>
              <w:left w:val="single" w:sz="4" w:space="0" w:color="D5D6D7"/>
              <w:bottom w:val="single" w:sz="4" w:space="0" w:color="auto"/>
            </w:tcBorders>
            <w:shd w:val="clear" w:color="auto" w:fill="auto"/>
            <w:vAlign w:val="bottom"/>
          </w:tcPr>
          <w:p w14:paraId="2BDC79AA"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09384B3E" w14:textId="77777777" w:rsidTr="002E52E5">
        <w:trPr>
          <w:trHeight w:val="204"/>
        </w:trPr>
        <w:tc>
          <w:tcPr>
            <w:tcW w:w="3584" w:type="pct"/>
            <w:gridSpan w:val="31"/>
            <w:tcBorders>
              <w:right w:val="single" w:sz="4" w:space="0" w:color="D5D6D7"/>
            </w:tcBorders>
            <w:shd w:val="clear" w:color="auto" w:fill="auto"/>
            <w:vAlign w:val="center"/>
          </w:tcPr>
          <w:p w14:paraId="24CF0763"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1.9. Сведения о платежном поручении на периодический перевод денежных средств на счет или адрес, зарегистрированный в США </w:t>
            </w:r>
            <w:r w:rsidRPr="00BA5220">
              <w:rPr>
                <w:rFonts w:ascii="Arial" w:eastAsia="Times New Roman" w:hAnsi="Arial" w:cs="Arial"/>
                <w:sz w:val="16"/>
                <w:szCs w:val="16"/>
              </w:rPr>
              <w:t>(на основании устного опроса)</w:t>
            </w:r>
          </w:p>
        </w:tc>
        <w:tc>
          <w:tcPr>
            <w:tcW w:w="650" w:type="pct"/>
            <w:tcBorders>
              <w:left w:val="single" w:sz="4" w:space="0" w:color="D5D6D7"/>
              <w:bottom w:val="single" w:sz="4" w:space="0" w:color="D5D6D7"/>
              <w:right w:val="nil"/>
            </w:tcBorders>
            <w:shd w:val="clear" w:color="auto" w:fill="auto"/>
            <w:vAlign w:val="bottom"/>
          </w:tcPr>
          <w:p w14:paraId="355B181D" w14:textId="77777777" w:rsidR="005D595E" w:rsidRPr="00BA5220" w:rsidRDefault="005D595E" w:rsidP="00BA5220">
            <w:pPr>
              <w:spacing w:before="60" w:after="0" w:line="240" w:lineRule="auto"/>
              <w:ind w:left="34"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w:t>
            </w:r>
          </w:p>
        </w:tc>
        <w:tc>
          <w:tcPr>
            <w:tcW w:w="766" w:type="pct"/>
            <w:tcBorders>
              <w:left w:val="nil"/>
              <w:bottom w:val="single" w:sz="4" w:space="0" w:color="D5D6D7"/>
            </w:tcBorders>
            <w:shd w:val="clear" w:color="auto" w:fill="auto"/>
            <w:vAlign w:val="bottom"/>
          </w:tcPr>
          <w:p w14:paraId="02B8DE64" w14:textId="77777777" w:rsidR="005D595E" w:rsidRPr="00BA5220" w:rsidRDefault="005D595E" w:rsidP="00BA5220">
            <w:pPr>
              <w:spacing w:before="60" w:after="0" w:line="240" w:lineRule="auto"/>
              <w:ind w:left="34"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w:t>
            </w:r>
          </w:p>
        </w:tc>
      </w:tr>
      <w:tr w:rsidR="005D595E" w:rsidRPr="00BA5220" w14:paraId="4CA8BA3F" w14:textId="77777777" w:rsidTr="002E52E5">
        <w:trPr>
          <w:trHeight w:val="204"/>
        </w:trPr>
        <w:tc>
          <w:tcPr>
            <w:tcW w:w="3584" w:type="pct"/>
            <w:gridSpan w:val="31"/>
            <w:tcBorders>
              <w:right w:val="single" w:sz="4" w:space="0" w:color="D5D6D7"/>
            </w:tcBorders>
            <w:shd w:val="clear" w:color="auto" w:fill="auto"/>
            <w:vAlign w:val="center"/>
          </w:tcPr>
          <w:p w14:paraId="4FAB43BF"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1.10. Местом государственной регистрации являются США?</w:t>
            </w:r>
          </w:p>
        </w:tc>
        <w:tc>
          <w:tcPr>
            <w:tcW w:w="650" w:type="pct"/>
            <w:tcBorders>
              <w:left w:val="single" w:sz="4" w:space="0" w:color="D5D6D7"/>
              <w:right w:val="nil"/>
            </w:tcBorders>
            <w:shd w:val="clear" w:color="auto" w:fill="auto"/>
            <w:vAlign w:val="bottom"/>
          </w:tcPr>
          <w:p w14:paraId="7852C606" w14:textId="77777777" w:rsidR="005D595E" w:rsidRPr="00BA5220" w:rsidRDefault="005D595E" w:rsidP="00BA5220">
            <w:pPr>
              <w:spacing w:before="60" w:after="0" w:line="240" w:lineRule="auto"/>
              <w:ind w:left="34"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w:t>
            </w:r>
          </w:p>
        </w:tc>
        <w:tc>
          <w:tcPr>
            <w:tcW w:w="766" w:type="pct"/>
            <w:tcBorders>
              <w:left w:val="nil"/>
              <w:bottom w:val="single" w:sz="4" w:space="0" w:color="D5D6D7"/>
            </w:tcBorders>
            <w:shd w:val="clear" w:color="auto" w:fill="auto"/>
            <w:vAlign w:val="bottom"/>
          </w:tcPr>
          <w:p w14:paraId="1A83C852" w14:textId="77777777" w:rsidR="005D595E" w:rsidRPr="00BA5220" w:rsidRDefault="005D595E" w:rsidP="00BA5220">
            <w:pPr>
              <w:spacing w:before="60" w:after="0" w:line="240" w:lineRule="auto"/>
              <w:ind w:left="34"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w:t>
            </w:r>
          </w:p>
        </w:tc>
      </w:tr>
      <w:tr w:rsidR="005D595E" w:rsidRPr="00BA5220" w14:paraId="470154A6" w14:textId="77777777" w:rsidTr="002E52E5">
        <w:trPr>
          <w:trHeight w:val="204"/>
        </w:trPr>
        <w:tc>
          <w:tcPr>
            <w:tcW w:w="5000" w:type="pct"/>
            <w:gridSpan w:val="33"/>
            <w:shd w:val="clear" w:color="auto" w:fill="auto"/>
            <w:vAlign w:val="center"/>
          </w:tcPr>
          <w:p w14:paraId="7FFDCF29"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1.11. Сведения о государственной регистрации Клиента </w:t>
            </w:r>
            <w:r w:rsidRPr="00BA5220">
              <w:rPr>
                <w:rFonts w:ascii="Arial" w:eastAsia="Times New Roman" w:hAnsi="Arial" w:cs="Arial"/>
                <w:sz w:val="19"/>
                <w:szCs w:val="19"/>
              </w:rPr>
              <w:sym w:font="Symbol" w:char="F02D"/>
            </w:r>
            <w:r w:rsidRPr="00BA5220">
              <w:rPr>
                <w:rFonts w:ascii="Arial" w:eastAsia="Times New Roman" w:hAnsi="Arial" w:cs="Arial"/>
                <w:sz w:val="19"/>
                <w:szCs w:val="19"/>
              </w:rPr>
              <w:t xml:space="preserve"> резидента РФ, зарегистрированного до 01.07.2002:</w:t>
            </w:r>
          </w:p>
        </w:tc>
      </w:tr>
      <w:tr w:rsidR="005D595E" w:rsidRPr="00BA5220" w14:paraId="65327CA6" w14:textId="77777777" w:rsidTr="002E52E5">
        <w:trPr>
          <w:trHeight w:val="204"/>
        </w:trPr>
        <w:tc>
          <w:tcPr>
            <w:tcW w:w="2249" w:type="pct"/>
            <w:gridSpan w:val="21"/>
            <w:tcBorders>
              <w:right w:val="nil"/>
            </w:tcBorders>
            <w:shd w:val="clear" w:color="auto" w:fill="auto"/>
            <w:vAlign w:val="center"/>
          </w:tcPr>
          <w:p w14:paraId="19194EC8"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Наименование регистрирующего органа:</w:t>
            </w:r>
          </w:p>
        </w:tc>
        <w:tc>
          <w:tcPr>
            <w:tcW w:w="2751" w:type="pct"/>
            <w:gridSpan w:val="12"/>
            <w:tcBorders>
              <w:top w:val="nil"/>
              <w:left w:val="nil"/>
              <w:bottom w:val="single" w:sz="4" w:space="0" w:color="auto"/>
              <w:right w:val="nil"/>
            </w:tcBorders>
            <w:shd w:val="clear" w:color="auto" w:fill="auto"/>
            <w:vAlign w:val="center"/>
          </w:tcPr>
          <w:p w14:paraId="7AF00666" w14:textId="77777777" w:rsidR="005D595E" w:rsidRPr="00BA5220" w:rsidRDefault="005D595E" w:rsidP="00BA5220">
            <w:pPr>
              <w:spacing w:before="60" w:after="0" w:line="240" w:lineRule="auto"/>
              <w:rPr>
                <w:rFonts w:ascii="Arial" w:eastAsia="Times New Roman" w:hAnsi="Arial" w:cs="Arial"/>
                <w:sz w:val="19"/>
                <w:szCs w:val="19"/>
              </w:rPr>
            </w:pPr>
          </w:p>
        </w:tc>
      </w:tr>
      <w:tr w:rsidR="005D595E" w:rsidRPr="00BA5220" w14:paraId="50E87DBD" w14:textId="77777777" w:rsidTr="002E52E5">
        <w:trPr>
          <w:trHeight w:val="204"/>
        </w:trPr>
        <w:tc>
          <w:tcPr>
            <w:tcW w:w="1508" w:type="pct"/>
            <w:gridSpan w:val="15"/>
            <w:tcBorders>
              <w:right w:val="nil"/>
            </w:tcBorders>
            <w:shd w:val="clear" w:color="auto" w:fill="auto"/>
            <w:vAlign w:val="center"/>
          </w:tcPr>
          <w:p w14:paraId="5CE4E769"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Регистрационный номер:</w:t>
            </w:r>
          </w:p>
        </w:tc>
        <w:tc>
          <w:tcPr>
            <w:tcW w:w="1240" w:type="pct"/>
            <w:gridSpan w:val="11"/>
            <w:tcBorders>
              <w:top w:val="nil"/>
              <w:left w:val="nil"/>
              <w:bottom w:val="single" w:sz="4" w:space="0" w:color="auto"/>
              <w:right w:val="nil"/>
            </w:tcBorders>
            <w:shd w:val="clear" w:color="auto" w:fill="auto"/>
            <w:vAlign w:val="center"/>
          </w:tcPr>
          <w:p w14:paraId="548E91B1" w14:textId="77777777" w:rsidR="005D595E" w:rsidRPr="00BA5220" w:rsidRDefault="005D595E" w:rsidP="00BA5220">
            <w:pPr>
              <w:spacing w:before="60" w:after="0" w:line="240" w:lineRule="auto"/>
              <w:rPr>
                <w:rFonts w:ascii="Arial" w:eastAsia="Times New Roman" w:hAnsi="Arial" w:cs="Arial"/>
                <w:sz w:val="19"/>
                <w:szCs w:val="19"/>
              </w:rPr>
            </w:pPr>
          </w:p>
        </w:tc>
        <w:tc>
          <w:tcPr>
            <w:tcW w:w="719" w:type="pct"/>
            <w:gridSpan w:val="4"/>
            <w:tcBorders>
              <w:left w:val="nil"/>
              <w:right w:val="nil"/>
            </w:tcBorders>
            <w:shd w:val="clear" w:color="auto" w:fill="auto"/>
            <w:vAlign w:val="center"/>
          </w:tcPr>
          <w:p w14:paraId="7C781860"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Дата регистрации:</w:t>
            </w:r>
          </w:p>
        </w:tc>
        <w:tc>
          <w:tcPr>
            <w:tcW w:w="1533" w:type="pct"/>
            <w:gridSpan w:val="3"/>
            <w:tcBorders>
              <w:top w:val="nil"/>
              <w:left w:val="nil"/>
              <w:bottom w:val="single" w:sz="4" w:space="0" w:color="auto"/>
              <w:right w:val="nil"/>
            </w:tcBorders>
            <w:shd w:val="clear" w:color="auto" w:fill="auto"/>
            <w:vAlign w:val="center"/>
          </w:tcPr>
          <w:p w14:paraId="264C1C5A" w14:textId="77777777" w:rsidR="005D595E" w:rsidRPr="00BA5220" w:rsidRDefault="005D595E" w:rsidP="00BA5220">
            <w:pPr>
              <w:spacing w:before="60" w:after="0" w:line="240" w:lineRule="auto"/>
              <w:rPr>
                <w:rFonts w:ascii="Arial" w:eastAsia="Times New Roman" w:hAnsi="Arial" w:cs="Arial"/>
                <w:sz w:val="19"/>
                <w:szCs w:val="19"/>
              </w:rPr>
            </w:pPr>
          </w:p>
        </w:tc>
      </w:tr>
      <w:tr w:rsidR="005D595E" w:rsidRPr="00BA5220" w14:paraId="4089C34D" w14:textId="77777777" w:rsidTr="002E52E5">
        <w:trPr>
          <w:trHeight w:val="722"/>
        </w:trPr>
        <w:tc>
          <w:tcPr>
            <w:tcW w:w="3467" w:type="pct"/>
            <w:gridSpan w:val="30"/>
            <w:tcBorders>
              <w:right w:val="single" w:sz="4" w:space="0" w:color="D5D6D7"/>
            </w:tcBorders>
            <w:shd w:val="clear" w:color="auto" w:fill="auto"/>
            <w:vAlign w:val="center"/>
          </w:tcPr>
          <w:p w14:paraId="022C9BB9" w14:textId="77777777" w:rsidR="005D595E" w:rsidRPr="00BA5220" w:rsidRDefault="005D595E" w:rsidP="00BA5220">
            <w:pPr>
              <w:spacing w:before="60" w:after="0" w:line="240" w:lineRule="auto"/>
              <w:ind w:left="-85" w:right="-85"/>
              <w:rPr>
                <w:rFonts w:ascii="Arial" w:eastAsia="Times New Roman" w:hAnsi="Arial" w:cs="Arial"/>
                <w:sz w:val="20"/>
                <w:szCs w:val="20"/>
              </w:rPr>
            </w:pPr>
            <w:r w:rsidRPr="00BA5220">
              <w:rPr>
                <w:rFonts w:ascii="Arial" w:eastAsia="Times New Roman" w:hAnsi="Arial" w:cs="Arial"/>
                <w:sz w:val="19"/>
                <w:szCs w:val="19"/>
              </w:rPr>
              <w:t xml:space="preserve">1.12. Регистрационный номер (ОГРН) </w:t>
            </w:r>
            <w:r w:rsidRPr="00BA5220">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A5220">
              <w:rPr>
                <w:rFonts w:ascii="Arial" w:eastAsia="Times New Roman" w:hAnsi="Arial" w:cs="Arial"/>
                <w:sz w:val="19"/>
                <w:szCs w:val="19"/>
              </w:rPr>
              <w:br/>
              <w:t>Регистрационный номер в стране регистрации – для нерезидентов</w:t>
            </w:r>
          </w:p>
        </w:tc>
        <w:tc>
          <w:tcPr>
            <w:tcW w:w="1533" w:type="pct"/>
            <w:gridSpan w:val="3"/>
            <w:tcBorders>
              <w:left w:val="single" w:sz="4" w:space="0" w:color="D5D6D7"/>
              <w:bottom w:val="single" w:sz="4" w:space="0" w:color="auto"/>
            </w:tcBorders>
            <w:shd w:val="clear" w:color="auto" w:fill="auto"/>
            <w:vAlign w:val="bottom"/>
          </w:tcPr>
          <w:p w14:paraId="045EB671"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653B28FC" w14:textId="77777777" w:rsidTr="002E52E5">
        <w:trPr>
          <w:trHeight w:val="722"/>
        </w:trPr>
        <w:tc>
          <w:tcPr>
            <w:tcW w:w="3467" w:type="pct"/>
            <w:gridSpan w:val="30"/>
            <w:tcBorders>
              <w:right w:val="single" w:sz="4" w:space="0" w:color="D5D6D7"/>
            </w:tcBorders>
            <w:shd w:val="clear" w:color="auto" w:fill="auto"/>
            <w:vAlign w:val="center"/>
          </w:tcPr>
          <w:p w14:paraId="00163EED"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1.13. Номер записи об аккредитации филиала, представительства в государственном реестре аккредитованных филиалов, представительств  - для нерезидентов</w:t>
            </w:r>
          </w:p>
        </w:tc>
        <w:tc>
          <w:tcPr>
            <w:tcW w:w="1533" w:type="pct"/>
            <w:gridSpan w:val="3"/>
            <w:tcBorders>
              <w:left w:val="single" w:sz="4" w:space="0" w:color="D5D6D7"/>
              <w:bottom w:val="single" w:sz="4" w:space="0" w:color="auto"/>
            </w:tcBorders>
            <w:shd w:val="clear" w:color="auto" w:fill="auto"/>
            <w:vAlign w:val="bottom"/>
          </w:tcPr>
          <w:p w14:paraId="7078CC1B"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138C8A2E" w14:textId="77777777" w:rsidTr="002E52E5">
        <w:trPr>
          <w:trHeight w:val="66"/>
        </w:trPr>
        <w:tc>
          <w:tcPr>
            <w:tcW w:w="2992" w:type="pct"/>
            <w:gridSpan w:val="27"/>
            <w:tcBorders>
              <w:right w:val="single" w:sz="4" w:space="0" w:color="D5D6D7"/>
            </w:tcBorders>
            <w:shd w:val="clear" w:color="auto" w:fill="auto"/>
            <w:vAlign w:val="center"/>
          </w:tcPr>
          <w:p w14:paraId="29A038DE" w14:textId="77777777" w:rsidR="005D595E" w:rsidRPr="00BA5220" w:rsidRDefault="005D595E" w:rsidP="00BA5220">
            <w:pPr>
              <w:spacing w:before="60" w:after="0" w:line="240" w:lineRule="auto"/>
              <w:ind w:left="-85" w:right="-85"/>
              <w:rPr>
                <w:rFonts w:ascii="Arial" w:eastAsia="Times New Roman" w:hAnsi="Arial" w:cs="Arial"/>
                <w:sz w:val="20"/>
                <w:szCs w:val="20"/>
              </w:rPr>
            </w:pPr>
            <w:r w:rsidRPr="00BA5220">
              <w:rPr>
                <w:rFonts w:ascii="Arial" w:eastAsia="Times New Roman" w:hAnsi="Arial" w:cs="Arial"/>
                <w:sz w:val="19"/>
                <w:szCs w:val="19"/>
              </w:rPr>
              <w:t xml:space="preserve">1.14. Дата государственной регистрации </w:t>
            </w:r>
            <w:r w:rsidRPr="00BA5220">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008" w:type="pct"/>
            <w:gridSpan w:val="6"/>
            <w:tcBorders>
              <w:left w:val="single" w:sz="4" w:space="0" w:color="D5D6D7"/>
              <w:bottom w:val="single" w:sz="4" w:space="0" w:color="auto"/>
            </w:tcBorders>
            <w:shd w:val="clear" w:color="auto" w:fill="auto"/>
            <w:vAlign w:val="bottom"/>
          </w:tcPr>
          <w:p w14:paraId="02B27704"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19ABB1A2" w14:textId="77777777" w:rsidTr="002E52E5">
        <w:trPr>
          <w:trHeight w:val="66"/>
        </w:trPr>
        <w:tc>
          <w:tcPr>
            <w:tcW w:w="3467" w:type="pct"/>
            <w:gridSpan w:val="30"/>
            <w:tcBorders>
              <w:right w:val="single" w:sz="4" w:space="0" w:color="D5D6D7"/>
            </w:tcBorders>
            <w:shd w:val="clear" w:color="auto" w:fill="auto"/>
            <w:vAlign w:val="center"/>
          </w:tcPr>
          <w:p w14:paraId="119DC342"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1.15. Наименование регистрирующего органа </w:t>
            </w:r>
            <w:r w:rsidRPr="00BA5220">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533" w:type="pct"/>
            <w:gridSpan w:val="3"/>
            <w:tcBorders>
              <w:left w:val="single" w:sz="4" w:space="0" w:color="D5D6D7"/>
              <w:bottom w:val="single" w:sz="4" w:space="0" w:color="auto"/>
            </w:tcBorders>
            <w:shd w:val="clear" w:color="auto" w:fill="auto"/>
            <w:vAlign w:val="bottom"/>
          </w:tcPr>
          <w:p w14:paraId="6C587C76"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573AE34B" w14:textId="77777777" w:rsidTr="002E52E5">
        <w:trPr>
          <w:trHeight w:val="66"/>
        </w:trPr>
        <w:tc>
          <w:tcPr>
            <w:tcW w:w="3467" w:type="pct"/>
            <w:gridSpan w:val="30"/>
            <w:tcBorders>
              <w:right w:val="single" w:sz="4" w:space="0" w:color="D5D6D7"/>
            </w:tcBorders>
            <w:shd w:val="clear" w:color="auto" w:fill="auto"/>
            <w:vAlign w:val="center"/>
          </w:tcPr>
          <w:p w14:paraId="6ACA4394"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1.16. Место государственной регистрации (местонахождение) </w:t>
            </w:r>
            <w:r w:rsidRPr="00BA5220">
              <w:rPr>
                <w:rFonts w:ascii="Arial" w:eastAsia="Times New Roman" w:hAnsi="Arial" w:cs="Arial"/>
                <w:sz w:val="16"/>
                <w:szCs w:val="16"/>
              </w:rPr>
              <w:t>(на основании устава)</w:t>
            </w:r>
          </w:p>
        </w:tc>
        <w:tc>
          <w:tcPr>
            <w:tcW w:w="1533" w:type="pct"/>
            <w:gridSpan w:val="3"/>
            <w:tcBorders>
              <w:left w:val="single" w:sz="4" w:space="0" w:color="D5D6D7"/>
              <w:bottom w:val="single" w:sz="4" w:space="0" w:color="auto"/>
            </w:tcBorders>
            <w:shd w:val="clear" w:color="auto" w:fill="auto"/>
            <w:vAlign w:val="bottom"/>
          </w:tcPr>
          <w:p w14:paraId="6C8F79A7"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60670656" w14:textId="77777777" w:rsidTr="002E52E5">
        <w:trPr>
          <w:trHeight w:val="66"/>
        </w:trPr>
        <w:tc>
          <w:tcPr>
            <w:tcW w:w="4234" w:type="pct"/>
            <w:gridSpan w:val="32"/>
            <w:tcBorders>
              <w:right w:val="single" w:sz="4" w:space="0" w:color="D5D6D7"/>
            </w:tcBorders>
            <w:shd w:val="clear" w:color="auto" w:fill="auto"/>
            <w:vAlign w:val="center"/>
          </w:tcPr>
          <w:p w14:paraId="092E962E"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1.17. БИК – для кредитных организаций, зарегистрированных в Российской Федерации</w:t>
            </w:r>
          </w:p>
        </w:tc>
        <w:tc>
          <w:tcPr>
            <w:tcW w:w="766" w:type="pct"/>
            <w:tcBorders>
              <w:left w:val="single" w:sz="4" w:space="0" w:color="D5D6D7"/>
              <w:bottom w:val="single" w:sz="4" w:space="0" w:color="auto"/>
            </w:tcBorders>
            <w:shd w:val="clear" w:color="auto" w:fill="auto"/>
            <w:vAlign w:val="bottom"/>
          </w:tcPr>
          <w:p w14:paraId="5B4425B2"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41E5E158" w14:textId="77777777" w:rsidTr="002E52E5">
        <w:trPr>
          <w:trHeight w:val="66"/>
        </w:trPr>
        <w:tc>
          <w:tcPr>
            <w:tcW w:w="2998" w:type="pct"/>
            <w:gridSpan w:val="28"/>
            <w:tcBorders>
              <w:right w:val="single" w:sz="4" w:space="0" w:color="D5D6D7"/>
            </w:tcBorders>
            <w:shd w:val="clear" w:color="auto" w:fill="auto"/>
            <w:vAlign w:val="center"/>
          </w:tcPr>
          <w:p w14:paraId="6B6B07ED"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1.18. Размер уставного (складочного) капитала или уставного фонда</w:t>
            </w:r>
            <w:r w:rsidRPr="00BA5220">
              <w:rPr>
                <w:rFonts w:ascii="Arial" w:eastAsia="Times New Roman" w:hAnsi="Arial" w:cs="Arial"/>
                <w:sz w:val="19"/>
                <w:szCs w:val="19"/>
                <w:rtl/>
              </w:rPr>
              <w:t xml:space="preserve"> </w:t>
            </w:r>
            <w:r w:rsidRPr="00BA5220">
              <w:rPr>
                <w:rFonts w:ascii="Arial" w:eastAsia="Times New Roman" w:hAnsi="Arial" w:cs="Arial"/>
                <w:sz w:val="16"/>
                <w:szCs w:val="16"/>
              </w:rPr>
              <w:t>(на основании выписки из ЕГРЮЛ и/или учредительных документов, с указанием валюты)</w:t>
            </w:r>
          </w:p>
        </w:tc>
        <w:tc>
          <w:tcPr>
            <w:tcW w:w="2002" w:type="pct"/>
            <w:gridSpan w:val="5"/>
            <w:tcBorders>
              <w:left w:val="single" w:sz="4" w:space="0" w:color="D5D6D7"/>
              <w:bottom w:val="single" w:sz="4" w:space="0" w:color="auto"/>
            </w:tcBorders>
            <w:shd w:val="clear" w:color="auto" w:fill="auto"/>
            <w:vAlign w:val="bottom"/>
          </w:tcPr>
          <w:p w14:paraId="041C0484"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227DFCCC" w14:textId="77777777" w:rsidTr="002E52E5">
        <w:trPr>
          <w:trHeight w:val="66"/>
        </w:trPr>
        <w:tc>
          <w:tcPr>
            <w:tcW w:w="5000" w:type="pct"/>
            <w:gridSpan w:val="33"/>
            <w:shd w:val="clear" w:color="auto" w:fill="auto"/>
            <w:vAlign w:val="center"/>
          </w:tcPr>
          <w:p w14:paraId="2B02B8F3"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lastRenderedPageBreak/>
              <w:t>1.19. Коды форм Федерального государственного статистического наблюдения</w:t>
            </w:r>
            <w:r w:rsidR="004E2039" w:rsidRPr="00BA5220" w:rsidDel="004E2039">
              <w:rPr>
                <w:rFonts w:ascii="Arial" w:eastAsia="Times New Roman" w:hAnsi="Arial" w:cs="Arial"/>
                <w:sz w:val="19"/>
                <w:szCs w:val="19"/>
                <w:rtl/>
              </w:rPr>
              <w:t xml:space="preserve"> </w:t>
            </w:r>
            <w:r w:rsidRPr="00BA5220">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9D0F78" w:rsidRPr="00BA5220" w14:paraId="665D6415" w14:textId="77777777" w:rsidTr="002E52E5">
        <w:trPr>
          <w:trHeight w:val="66"/>
        </w:trPr>
        <w:tc>
          <w:tcPr>
            <w:tcW w:w="1360" w:type="pct"/>
            <w:gridSpan w:val="14"/>
            <w:shd w:val="clear" w:color="auto" w:fill="auto"/>
            <w:vAlign w:val="center"/>
          </w:tcPr>
          <w:p w14:paraId="5657F2A1" w14:textId="77777777" w:rsidR="00C47642" w:rsidRPr="00BA5220" w:rsidRDefault="00C47642"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ОКПО (при наличии)</w:t>
            </w:r>
          </w:p>
        </w:tc>
        <w:tc>
          <w:tcPr>
            <w:tcW w:w="565" w:type="pct"/>
            <w:gridSpan w:val="6"/>
            <w:tcBorders>
              <w:bottom w:val="single" w:sz="4" w:space="0" w:color="auto"/>
            </w:tcBorders>
            <w:shd w:val="clear" w:color="auto" w:fill="auto"/>
            <w:vAlign w:val="center"/>
          </w:tcPr>
          <w:p w14:paraId="0703E023" w14:textId="77777777" w:rsidR="00C47642" w:rsidRPr="00BA5220" w:rsidRDefault="00C47642" w:rsidP="00BA5220">
            <w:pPr>
              <w:spacing w:before="60" w:after="0" w:line="240" w:lineRule="auto"/>
              <w:ind w:left="34" w:right="-85"/>
              <w:rPr>
                <w:rFonts w:ascii="Arial" w:eastAsia="Times New Roman" w:hAnsi="Arial" w:cs="Arial"/>
                <w:sz w:val="20"/>
                <w:szCs w:val="20"/>
              </w:rPr>
            </w:pPr>
          </w:p>
        </w:tc>
        <w:tc>
          <w:tcPr>
            <w:tcW w:w="1350" w:type="pct"/>
            <w:gridSpan w:val="9"/>
            <w:shd w:val="clear" w:color="auto" w:fill="auto"/>
            <w:vAlign w:val="center"/>
          </w:tcPr>
          <w:p w14:paraId="6C2CC5E2" w14:textId="77777777" w:rsidR="00C47642" w:rsidRPr="00BA5220" w:rsidRDefault="00C47642" w:rsidP="00BA5220">
            <w:pPr>
              <w:spacing w:before="60" w:after="0" w:line="240" w:lineRule="auto"/>
              <w:ind w:left="-85" w:right="-85"/>
              <w:rPr>
                <w:rFonts w:ascii="Arial" w:eastAsia="Times New Roman" w:hAnsi="Arial" w:cs="Arial"/>
                <w:i/>
                <w:iCs/>
                <w:sz w:val="19"/>
                <w:szCs w:val="19"/>
              </w:rPr>
            </w:pPr>
            <w:r w:rsidRPr="00BA5220">
              <w:rPr>
                <w:rFonts w:ascii="Arial" w:eastAsia="Times New Roman" w:hAnsi="Arial" w:cs="Arial"/>
                <w:sz w:val="19"/>
                <w:szCs w:val="19"/>
              </w:rPr>
              <w:t>ОКВЭД</w:t>
            </w:r>
          </w:p>
        </w:tc>
        <w:tc>
          <w:tcPr>
            <w:tcW w:w="1725" w:type="pct"/>
            <w:gridSpan w:val="4"/>
            <w:tcBorders>
              <w:bottom w:val="single" w:sz="4" w:space="0" w:color="auto"/>
            </w:tcBorders>
            <w:shd w:val="clear" w:color="auto" w:fill="auto"/>
            <w:vAlign w:val="center"/>
          </w:tcPr>
          <w:p w14:paraId="0CB0669E" w14:textId="77777777" w:rsidR="00C47642" w:rsidRPr="00BA5220" w:rsidRDefault="00C47642" w:rsidP="00BA5220">
            <w:pPr>
              <w:spacing w:before="60" w:after="0" w:line="240" w:lineRule="auto"/>
              <w:ind w:left="34" w:right="-85"/>
              <w:rPr>
                <w:rFonts w:ascii="Arial" w:eastAsia="Times New Roman" w:hAnsi="Arial" w:cs="Arial"/>
                <w:sz w:val="20"/>
                <w:szCs w:val="20"/>
              </w:rPr>
            </w:pPr>
          </w:p>
        </w:tc>
      </w:tr>
      <w:tr w:rsidR="005D595E" w:rsidRPr="00BA5220" w14:paraId="5BBECE70" w14:textId="77777777" w:rsidTr="002E52E5">
        <w:trPr>
          <w:trHeight w:val="204"/>
        </w:trPr>
        <w:tc>
          <w:tcPr>
            <w:tcW w:w="2749" w:type="pct"/>
            <w:gridSpan w:val="26"/>
            <w:shd w:val="clear" w:color="auto" w:fill="auto"/>
            <w:vAlign w:val="center"/>
          </w:tcPr>
          <w:p w14:paraId="27D56BAC" w14:textId="77777777" w:rsidR="005D595E" w:rsidRPr="00BA5220" w:rsidRDefault="005D595E" w:rsidP="00BA5220">
            <w:pPr>
              <w:keepNext/>
              <w:spacing w:before="60" w:after="0" w:line="240" w:lineRule="auto"/>
              <w:ind w:left="-85" w:right="-85"/>
              <w:rPr>
                <w:rFonts w:ascii="Arial" w:eastAsia="Times New Roman" w:hAnsi="Arial" w:cs="Arial"/>
                <w:sz w:val="16"/>
                <w:szCs w:val="16"/>
              </w:rPr>
            </w:pPr>
            <w:r w:rsidRPr="00BA5220">
              <w:rPr>
                <w:rFonts w:ascii="Arial" w:eastAsia="Times New Roman" w:hAnsi="Arial" w:cs="Arial"/>
                <w:sz w:val="19"/>
                <w:szCs w:val="19"/>
              </w:rPr>
              <w:t xml:space="preserve">1.20. Адрес юридического лица </w:t>
            </w:r>
            <w:r w:rsidRPr="00BA5220">
              <w:rPr>
                <w:rFonts w:ascii="Arial" w:eastAsia="Times New Roman" w:hAnsi="Arial" w:cs="Arial"/>
                <w:sz w:val="16"/>
                <w:szCs w:val="16"/>
              </w:rPr>
              <w:t>(на основании выписки из ЕГРЮЛ или иного документа, с указанием почтового индекса)</w:t>
            </w:r>
          </w:p>
          <w:p w14:paraId="41906A7E" w14:textId="77777777" w:rsidR="005D595E" w:rsidRPr="00BA5220" w:rsidRDefault="005D595E" w:rsidP="00BA5220">
            <w:pPr>
              <w:keepNext/>
              <w:spacing w:before="60" w:after="0" w:line="240" w:lineRule="auto"/>
              <w:ind w:left="-85"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 w:val="20"/>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w:t>
            </w:r>
            <w:r w:rsidRPr="00BA5220">
              <w:rPr>
                <w:rFonts w:ascii="Arial" w:eastAsia="Times New Roman" w:hAnsi="Arial" w:cs="Arial"/>
                <w:sz w:val="19"/>
                <w:szCs w:val="19"/>
              </w:rPr>
              <w:t>совпадает с почтовым адресом</w:t>
            </w:r>
          </w:p>
        </w:tc>
        <w:tc>
          <w:tcPr>
            <w:tcW w:w="2251" w:type="pct"/>
            <w:gridSpan w:val="7"/>
            <w:tcBorders>
              <w:bottom w:val="single" w:sz="4" w:space="0" w:color="auto"/>
            </w:tcBorders>
            <w:shd w:val="clear" w:color="auto" w:fill="auto"/>
            <w:vAlign w:val="bottom"/>
          </w:tcPr>
          <w:p w14:paraId="5C5248C6" w14:textId="77777777" w:rsidR="005D595E" w:rsidRPr="00BA5220" w:rsidRDefault="005D595E" w:rsidP="00BA5220">
            <w:pPr>
              <w:keepNext/>
              <w:spacing w:before="60" w:after="0" w:line="240" w:lineRule="auto"/>
              <w:ind w:left="34" w:right="-85"/>
              <w:rPr>
                <w:rFonts w:ascii="Arial" w:eastAsia="Times New Roman" w:hAnsi="Arial" w:cs="Arial"/>
                <w:sz w:val="19"/>
                <w:szCs w:val="19"/>
              </w:rPr>
            </w:pPr>
          </w:p>
        </w:tc>
      </w:tr>
      <w:tr w:rsidR="005D595E" w:rsidRPr="00BA5220" w14:paraId="1BF93C6A" w14:textId="77777777" w:rsidTr="002E52E5">
        <w:trPr>
          <w:trHeight w:val="204"/>
        </w:trPr>
        <w:tc>
          <w:tcPr>
            <w:tcW w:w="2992" w:type="pct"/>
            <w:gridSpan w:val="27"/>
            <w:shd w:val="clear" w:color="auto" w:fill="auto"/>
            <w:vAlign w:val="center"/>
          </w:tcPr>
          <w:p w14:paraId="420277DA" w14:textId="77777777" w:rsidR="005D595E" w:rsidRPr="00BA5220" w:rsidRDefault="005D595E" w:rsidP="00BA5220">
            <w:pPr>
              <w:keepNext/>
              <w:spacing w:before="60" w:after="0" w:line="240" w:lineRule="auto"/>
              <w:ind w:left="-85" w:right="-85"/>
              <w:rPr>
                <w:rFonts w:ascii="Arial" w:eastAsia="Times New Roman" w:hAnsi="Arial" w:cs="Arial"/>
                <w:sz w:val="16"/>
                <w:szCs w:val="16"/>
              </w:rPr>
            </w:pPr>
            <w:r w:rsidRPr="00BA5220">
              <w:rPr>
                <w:rFonts w:ascii="Arial" w:eastAsia="Times New Roman" w:hAnsi="Arial" w:cs="Arial"/>
                <w:sz w:val="19"/>
                <w:szCs w:val="19"/>
              </w:rPr>
              <w:t xml:space="preserve">1.21. Адрес офиса юридического лица </w:t>
            </w:r>
            <w:r w:rsidRPr="00BA5220">
              <w:rPr>
                <w:rFonts w:ascii="Arial" w:eastAsia="Times New Roman" w:hAnsi="Arial" w:cs="Arial"/>
                <w:sz w:val="16"/>
                <w:szCs w:val="16"/>
              </w:rPr>
              <w:t>(при отличии от адреса юридического лица поле заполняется на основании договора аренды или иного подтверждающего документа, с указанием почтового индекса)</w:t>
            </w:r>
          </w:p>
          <w:p w14:paraId="73BCC5E0" w14:textId="77777777" w:rsidR="005D595E" w:rsidRPr="00BA5220" w:rsidRDefault="005D595E" w:rsidP="00BA5220">
            <w:pPr>
              <w:keepNext/>
              <w:spacing w:before="60" w:after="0" w:line="240" w:lineRule="auto"/>
              <w:ind w:left="-85"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 w:val="20"/>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w:t>
            </w:r>
            <w:r w:rsidRPr="00BA5220">
              <w:rPr>
                <w:rFonts w:ascii="Arial" w:eastAsia="Times New Roman" w:hAnsi="Arial" w:cs="Arial"/>
                <w:sz w:val="19"/>
                <w:szCs w:val="19"/>
              </w:rPr>
              <w:t>совпадает с почтовым адресом</w:t>
            </w:r>
          </w:p>
        </w:tc>
        <w:tc>
          <w:tcPr>
            <w:tcW w:w="2008" w:type="pct"/>
            <w:gridSpan w:val="6"/>
            <w:tcBorders>
              <w:top w:val="single" w:sz="4" w:space="0" w:color="D5D6D7"/>
              <w:bottom w:val="single" w:sz="4" w:space="0" w:color="auto"/>
            </w:tcBorders>
            <w:shd w:val="clear" w:color="auto" w:fill="auto"/>
            <w:vAlign w:val="bottom"/>
          </w:tcPr>
          <w:p w14:paraId="2C0020DB" w14:textId="77777777" w:rsidR="005D595E" w:rsidRPr="00BA5220" w:rsidRDefault="005D595E" w:rsidP="00BA5220">
            <w:pPr>
              <w:keepNext/>
              <w:spacing w:before="60" w:after="0" w:line="240" w:lineRule="auto"/>
              <w:ind w:left="34" w:right="-85"/>
              <w:rPr>
                <w:rFonts w:ascii="Arial" w:eastAsia="Times New Roman" w:hAnsi="Arial" w:cs="Arial"/>
                <w:sz w:val="19"/>
                <w:szCs w:val="19"/>
              </w:rPr>
            </w:pPr>
          </w:p>
        </w:tc>
      </w:tr>
      <w:tr w:rsidR="005D595E" w:rsidRPr="00BA5220" w14:paraId="4648A52C" w14:textId="77777777" w:rsidTr="002E52E5">
        <w:trPr>
          <w:trHeight w:val="204"/>
        </w:trPr>
        <w:tc>
          <w:tcPr>
            <w:tcW w:w="3584" w:type="pct"/>
            <w:gridSpan w:val="31"/>
            <w:tcBorders>
              <w:right w:val="single" w:sz="4" w:space="0" w:color="D5D6D7"/>
            </w:tcBorders>
            <w:shd w:val="clear" w:color="auto" w:fill="auto"/>
            <w:vAlign w:val="center"/>
          </w:tcPr>
          <w:p w14:paraId="438F7398"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1.22. Хотя бы один из указанных выше адресов является адресом в США?</w:t>
            </w:r>
            <w:r w:rsidRPr="00BA5220">
              <w:rPr>
                <w:rFonts w:ascii="Arial" w:eastAsia="Times New Roman" w:hAnsi="Arial" w:cs="Arial"/>
                <w:sz w:val="19"/>
                <w:szCs w:val="19"/>
              </w:rPr>
              <w:br/>
            </w:r>
            <w:r w:rsidRPr="00BA5220">
              <w:rPr>
                <w:rFonts w:ascii="Arial" w:eastAsia="Times New Roman" w:hAnsi="Arial" w:cs="Arial"/>
                <w:sz w:val="16"/>
                <w:szCs w:val="16"/>
              </w:rPr>
              <w:t>(на основании устного опроса)</w:t>
            </w:r>
          </w:p>
        </w:tc>
        <w:tc>
          <w:tcPr>
            <w:tcW w:w="650" w:type="pct"/>
            <w:tcBorders>
              <w:left w:val="single" w:sz="4" w:space="0" w:color="D5D6D7"/>
              <w:right w:val="nil"/>
            </w:tcBorders>
            <w:shd w:val="clear" w:color="auto" w:fill="auto"/>
            <w:vAlign w:val="bottom"/>
          </w:tcPr>
          <w:p w14:paraId="715253D3" w14:textId="77777777" w:rsidR="005D595E" w:rsidRPr="00BA5220" w:rsidRDefault="005D595E" w:rsidP="00BA5220">
            <w:pPr>
              <w:spacing w:before="60" w:after="0" w:line="240" w:lineRule="auto"/>
              <w:ind w:left="34"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w:t>
            </w:r>
          </w:p>
        </w:tc>
        <w:tc>
          <w:tcPr>
            <w:tcW w:w="766" w:type="pct"/>
            <w:tcBorders>
              <w:left w:val="nil"/>
              <w:bottom w:val="single" w:sz="4" w:space="0" w:color="D5D6D7"/>
            </w:tcBorders>
            <w:shd w:val="clear" w:color="auto" w:fill="auto"/>
            <w:vAlign w:val="bottom"/>
          </w:tcPr>
          <w:p w14:paraId="7E66BC09" w14:textId="77777777" w:rsidR="005D595E" w:rsidRPr="00BA5220" w:rsidRDefault="005D595E" w:rsidP="00BA5220">
            <w:pPr>
              <w:spacing w:before="60" w:after="0" w:line="240" w:lineRule="auto"/>
              <w:ind w:left="34"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w:t>
            </w:r>
          </w:p>
        </w:tc>
      </w:tr>
      <w:tr w:rsidR="005D595E" w:rsidRPr="00BA5220" w14:paraId="66AF2831" w14:textId="77777777" w:rsidTr="002E52E5">
        <w:trPr>
          <w:trHeight w:val="204"/>
        </w:trPr>
        <w:tc>
          <w:tcPr>
            <w:tcW w:w="2992" w:type="pct"/>
            <w:gridSpan w:val="27"/>
            <w:shd w:val="clear" w:color="auto" w:fill="auto"/>
            <w:vAlign w:val="center"/>
          </w:tcPr>
          <w:p w14:paraId="6BF56538" w14:textId="77777777" w:rsidR="005D595E" w:rsidRPr="00BA5220" w:rsidRDefault="005D595E" w:rsidP="00BA5220">
            <w:pPr>
              <w:spacing w:before="60" w:after="0" w:line="240" w:lineRule="auto"/>
              <w:ind w:left="-85" w:right="-85"/>
              <w:rPr>
                <w:rFonts w:ascii="Arial" w:eastAsia="Times New Roman" w:hAnsi="Arial" w:cs="Arial"/>
                <w:sz w:val="20"/>
              </w:rPr>
            </w:pPr>
            <w:r w:rsidRPr="00BA5220">
              <w:rPr>
                <w:rFonts w:ascii="Arial" w:eastAsia="Times New Roman" w:hAnsi="Arial" w:cs="Arial"/>
                <w:sz w:val="19"/>
                <w:szCs w:val="19"/>
              </w:rPr>
              <w:t xml:space="preserve">1.23. Номера контактных телефонов и факсов </w:t>
            </w:r>
            <w:r w:rsidRPr="00BA5220">
              <w:rPr>
                <w:rFonts w:ascii="Arial" w:eastAsia="Times New Roman" w:hAnsi="Arial" w:cs="Arial"/>
                <w:sz w:val="16"/>
                <w:szCs w:val="16"/>
              </w:rPr>
              <w:t>(на основании устного опроса с указанием международного и междугородного кода)</w:t>
            </w:r>
          </w:p>
        </w:tc>
        <w:tc>
          <w:tcPr>
            <w:tcW w:w="2008" w:type="pct"/>
            <w:gridSpan w:val="6"/>
            <w:tcBorders>
              <w:top w:val="single" w:sz="4" w:space="0" w:color="D5D6D7"/>
              <w:bottom w:val="single" w:sz="4" w:space="0" w:color="auto"/>
            </w:tcBorders>
            <w:shd w:val="clear" w:color="auto" w:fill="auto"/>
            <w:vAlign w:val="bottom"/>
          </w:tcPr>
          <w:p w14:paraId="40390630" w14:textId="77777777" w:rsidR="005D595E" w:rsidRPr="00BA5220" w:rsidRDefault="005D595E" w:rsidP="00BA5220">
            <w:pPr>
              <w:spacing w:before="60" w:after="0" w:line="240" w:lineRule="auto"/>
              <w:ind w:left="34" w:right="-85"/>
              <w:rPr>
                <w:rFonts w:ascii="Arial" w:eastAsia="Times New Roman" w:hAnsi="Arial" w:cs="Arial"/>
                <w:sz w:val="20"/>
              </w:rPr>
            </w:pPr>
          </w:p>
        </w:tc>
      </w:tr>
      <w:tr w:rsidR="005D595E" w:rsidRPr="00BA5220" w14:paraId="55E663C1" w14:textId="77777777" w:rsidTr="002E52E5">
        <w:trPr>
          <w:trHeight w:val="204"/>
        </w:trPr>
        <w:tc>
          <w:tcPr>
            <w:tcW w:w="2992" w:type="pct"/>
            <w:gridSpan w:val="27"/>
            <w:vMerge w:val="restart"/>
            <w:shd w:val="clear" w:color="auto" w:fill="auto"/>
            <w:vAlign w:val="center"/>
          </w:tcPr>
          <w:p w14:paraId="68A5C7F3" w14:textId="77777777" w:rsidR="005D595E" w:rsidRPr="00BA5220" w:rsidRDefault="005D595E" w:rsidP="00BA5220">
            <w:pPr>
              <w:spacing w:before="60" w:after="0" w:line="240" w:lineRule="auto"/>
              <w:ind w:left="-85" w:right="-85"/>
              <w:rPr>
                <w:rFonts w:ascii="Arial" w:eastAsia="Times New Roman" w:hAnsi="Arial" w:cs="Arial"/>
                <w:sz w:val="20"/>
              </w:rPr>
            </w:pPr>
            <w:r w:rsidRPr="00BA5220">
              <w:rPr>
                <w:rFonts w:ascii="Arial" w:eastAsia="Times New Roman" w:hAnsi="Arial" w:cs="Arial"/>
                <w:sz w:val="19"/>
                <w:szCs w:val="19"/>
              </w:rPr>
              <w:t>1.24. Адреса электронной почты</w:t>
            </w:r>
            <w:r w:rsidRPr="00BA5220">
              <w:rPr>
                <w:rFonts w:ascii="Arial" w:eastAsia="Times New Roman" w:hAnsi="Arial" w:cs="Arial"/>
                <w:sz w:val="20"/>
              </w:rPr>
              <w:t xml:space="preserve"> </w:t>
            </w:r>
            <w:r w:rsidRPr="00BA5220">
              <w:rPr>
                <w:rFonts w:ascii="Arial" w:eastAsia="Times New Roman" w:hAnsi="Arial" w:cs="Arial"/>
                <w:sz w:val="16"/>
                <w:szCs w:val="16"/>
              </w:rPr>
              <w:t>(на основании устного опроса)</w:t>
            </w:r>
          </w:p>
        </w:tc>
        <w:tc>
          <w:tcPr>
            <w:tcW w:w="2008" w:type="pct"/>
            <w:gridSpan w:val="6"/>
            <w:tcBorders>
              <w:bottom w:val="single" w:sz="4" w:space="0" w:color="auto"/>
            </w:tcBorders>
            <w:shd w:val="clear" w:color="auto" w:fill="auto"/>
            <w:vAlign w:val="bottom"/>
          </w:tcPr>
          <w:p w14:paraId="3AF4A18D" w14:textId="77777777" w:rsidR="005D595E" w:rsidRPr="00BA5220" w:rsidRDefault="005D595E" w:rsidP="00BA5220">
            <w:pPr>
              <w:spacing w:before="60" w:after="0" w:line="240" w:lineRule="auto"/>
              <w:ind w:left="34" w:right="-85"/>
              <w:rPr>
                <w:rFonts w:ascii="Arial" w:eastAsia="Times New Roman" w:hAnsi="Arial" w:cs="Arial"/>
                <w:sz w:val="20"/>
              </w:rPr>
            </w:pPr>
          </w:p>
        </w:tc>
      </w:tr>
      <w:tr w:rsidR="005D595E" w:rsidRPr="00BA5220" w14:paraId="48E12CF7" w14:textId="77777777" w:rsidTr="002E52E5">
        <w:trPr>
          <w:trHeight w:val="204"/>
        </w:trPr>
        <w:tc>
          <w:tcPr>
            <w:tcW w:w="2992" w:type="pct"/>
            <w:gridSpan w:val="27"/>
            <w:vMerge/>
            <w:shd w:val="clear" w:color="auto" w:fill="auto"/>
            <w:vAlign w:val="center"/>
          </w:tcPr>
          <w:p w14:paraId="028DD289" w14:textId="77777777" w:rsidR="005D595E" w:rsidRPr="00BA5220" w:rsidRDefault="005D595E" w:rsidP="00BA5220">
            <w:pPr>
              <w:spacing w:before="60" w:after="0" w:line="240" w:lineRule="auto"/>
              <w:ind w:left="-85" w:right="-85"/>
              <w:rPr>
                <w:rFonts w:ascii="Arial" w:eastAsia="Times New Roman" w:hAnsi="Arial" w:cs="Arial"/>
                <w:sz w:val="19"/>
                <w:szCs w:val="19"/>
              </w:rPr>
            </w:pPr>
          </w:p>
        </w:tc>
        <w:tc>
          <w:tcPr>
            <w:tcW w:w="2008" w:type="pct"/>
            <w:gridSpan w:val="6"/>
            <w:tcBorders>
              <w:bottom w:val="single" w:sz="4" w:space="0" w:color="auto"/>
            </w:tcBorders>
            <w:shd w:val="clear" w:color="auto" w:fill="auto"/>
            <w:vAlign w:val="bottom"/>
          </w:tcPr>
          <w:p w14:paraId="15D28912" w14:textId="77777777" w:rsidR="005D595E" w:rsidRPr="00BA5220" w:rsidRDefault="005D595E" w:rsidP="00BA5220">
            <w:pPr>
              <w:spacing w:before="60" w:after="0" w:line="240" w:lineRule="auto"/>
              <w:ind w:left="34" w:right="-85"/>
              <w:rPr>
                <w:rFonts w:ascii="Arial" w:eastAsia="Times New Roman" w:hAnsi="Arial" w:cs="Arial"/>
                <w:sz w:val="20"/>
              </w:rPr>
            </w:pPr>
          </w:p>
        </w:tc>
      </w:tr>
      <w:tr w:rsidR="0004521C" w:rsidRPr="00BA5220" w14:paraId="092BC8CB" w14:textId="77777777" w:rsidTr="002E52E5">
        <w:trPr>
          <w:trHeight w:val="204"/>
        </w:trPr>
        <w:tc>
          <w:tcPr>
            <w:tcW w:w="2992" w:type="pct"/>
            <w:gridSpan w:val="27"/>
            <w:shd w:val="clear" w:color="auto" w:fill="auto"/>
            <w:vAlign w:val="center"/>
          </w:tcPr>
          <w:p w14:paraId="73AD4C4C" w14:textId="7E997B09" w:rsidR="0004521C" w:rsidRPr="00BA5220" w:rsidRDefault="0004521C" w:rsidP="0004521C">
            <w:pPr>
              <w:spacing w:before="60" w:after="0" w:line="240" w:lineRule="auto"/>
              <w:ind w:left="-85" w:right="-85"/>
              <w:jc w:val="both"/>
              <w:rPr>
                <w:rFonts w:ascii="Arial" w:eastAsia="Times New Roman" w:hAnsi="Arial" w:cs="Arial"/>
                <w:sz w:val="19"/>
                <w:szCs w:val="19"/>
              </w:rPr>
            </w:pPr>
            <w:r>
              <w:rPr>
                <w:rFonts w:ascii="Arial" w:eastAsia="Times New Roman" w:hAnsi="Arial" w:cs="Arial"/>
                <w:sz w:val="19"/>
                <w:szCs w:val="19"/>
              </w:rPr>
              <w:t xml:space="preserve">1.25. </w:t>
            </w:r>
            <w:r w:rsidRPr="0004521C">
              <w:rPr>
                <w:rFonts w:ascii="Arial" w:eastAsia="Times New Roman" w:hAnsi="Arial" w:cs="Arial"/>
                <w:sz w:val="19"/>
                <w:szCs w:val="19"/>
              </w:rPr>
              <w:t>Доменное имя, у</w:t>
            </w:r>
            <w:r w:rsidR="00A1536E">
              <w:rPr>
                <w:rFonts w:ascii="Arial" w:eastAsia="Times New Roman" w:hAnsi="Arial" w:cs="Arial"/>
                <w:sz w:val="19"/>
                <w:szCs w:val="19"/>
              </w:rPr>
              <w:t>казатель страницы сайта в сети «</w:t>
            </w:r>
            <w:r w:rsidRPr="0004521C">
              <w:rPr>
                <w:rFonts w:ascii="Arial" w:eastAsia="Times New Roman" w:hAnsi="Arial" w:cs="Arial"/>
                <w:sz w:val="19"/>
                <w:szCs w:val="19"/>
              </w:rPr>
              <w:t>Интер</w:t>
            </w:r>
            <w:r w:rsidR="00A1536E">
              <w:rPr>
                <w:rFonts w:ascii="Arial" w:eastAsia="Times New Roman" w:hAnsi="Arial" w:cs="Arial"/>
                <w:sz w:val="19"/>
                <w:szCs w:val="19"/>
              </w:rPr>
              <w:t>нет»</w:t>
            </w:r>
            <w:r w:rsidRPr="0004521C">
              <w:rPr>
                <w:rFonts w:ascii="Arial" w:eastAsia="Times New Roman" w:hAnsi="Arial" w:cs="Arial"/>
                <w:sz w:val="19"/>
                <w:szCs w:val="19"/>
              </w:rPr>
              <w:t>, с использованием которых оказываются услуги (при наличии)</w:t>
            </w:r>
          </w:p>
        </w:tc>
        <w:tc>
          <w:tcPr>
            <w:tcW w:w="2008" w:type="pct"/>
            <w:gridSpan w:val="6"/>
            <w:tcBorders>
              <w:bottom w:val="single" w:sz="4" w:space="0" w:color="auto"/>
            </w:tcBorders>
            <w:shd w:val="clear" w:color="auto" w:fill="auto"/>
            <w:vAlign w:val="bottom"/>
          </w:tcPr>
          <w:p w14:paraId="5A54FAF1" w14:textId="77777777" w:rsidR="0004521C" w:rsidRPr="00BA5220" w:rsidRDefault="0004521C" w:rsidP="00BA5220">
            <w:pPr>
              <w:spacing w:before="60" w:after="0" w:line="240" w:lineRule="auto"/>
              <w:ind w:left="34" w:right="-85"/>
              <w:rPr>
                <w:rFonts w:ascii="Arial" w:eastAsia="Times New Roman" w:hAnsi="Arial" w:cs="Arial"/>
                <w:sz w:val="20"/>
              </w:rPr>
            </w:pPr>
          </w:p>
        </w:tc>
      </w:tr>
      <w:tr w:rsidR="005D595E" w:rsidRPr="00BA5220" w14:paraId="1BD12250" w14:textId="77777777" w:rsidTr="002E52E5">
        <w:trPr>
          <w:trHeight w:val="204"/>
        </w:trPr>
        <w:tc>
          <w:tcPr>
            <w:tcW w:w="3584" w:type="pct"/>
            <w:gridSpan w:val="31"/>
            <w:tcBorders>
              <w:right w:val="single" w:sz="4" w:space="0" w:color="D5D6D7"/>
            </w:tcBorders>
            <w:shd w:val="clear" w:color="auto" w:fill="auto"/>
            <w:vAlign w:val="center"/>
          </w:tcPr>
          <w:p w14:paraId="0186DDC5" w14:textId="49716EEF"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1.2</w:t>
            </w:r>
            <w:r w:rsidR="0004521C">
              <w:rPr>
                <w:rFonts w:ascii="Arial" w:eastAsia="Times New Roman" w:hAnsi="Arial" w:cs="Arial"/>
                <w:sz w:val="19"/>
                <w:szCs w:val="19"/>
              </w:rPr>
              <w:t>6</w:t>
            </w:r>
            <w:r w:rsidRPr="00BA5220">
              <w:rPr>
                <w:rFonts w:ascii="Arial" w:eastAsia="Times New Roman" w:hAnsi="Arial" w:cs="Arial"/>
                <w:sz w:val="19"/>
                <w:szCs w:val="19"/>
              </w:rPr>
              <w:t>. Хотя бы одно из указанных выше средств связи зарегистрировано в США?</w:t>
            </w:r>
            <w:r w:rsidRPr="00BA5220">
              <w:rPr>
                <w:rFonts w:ascii="Arial" w:eastAsia="Times New Roman" w:hAnsi="Arial" w:cs="Arial"/>
                <w:sz w:val="16"/>
                <w:szCs w:val="16"/>
              </w:rPr>
              <w:t>(на основании устного опроса)</w:t>
            </w:r>
          </w:p>
        </w:tc>
        <w:tc>
          <w:tcPr>
            <w:tcW w:w="650" w:type="pct"/>
            <w:tcBorders>
              <w:left w:val="single" w:sz="4" w:space="0" w:color="D5D6D7"/>
              <w:right w:val="nil"/>
            </w:tcBorders>
            <w:shd w:val="clear" w:color="auto" w:fill="auto"/>
            <w:vAlign w:val="bottom"/>
          </w:tcPr>
          <w:p w14:paraId="2DF68078" w14:textId="77777777" w:rsidR="005D595E" w:rsidRPr="00BA5220" w:rsidRDefault="005D595E" w:rsidP="00BA5220">
            <w:pPr>
              <w:spacing w:before="60" w:after="0" w:line="240" w:lineRule="auto"/>
              <w:ind w:left="34"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w:t>
            </w:r>
          </w:p>
        </w:tc>
        <w:tc>
          <w:tcPr>
            <w:tcW w:w="766" w:type="pct"/>
            <w:tcBorders>
              <w:left w:val="nil"/>
              <w:bottom w:val="single" w:sz="4" w:space="0" w:color="D5D6D7"/>
            </w:tcBorders>
            <w:shd w:val="clear" w:color="auto" w:fill="auto"/>
            <w:vAlign w:val="bottom"/>
          </w:tcPr>
          <w:p w14:paraId="64AB5462" w14:textId="77777777" w:rsidR="005D595E" w:rsidRPr="00BA5220" w:rsidRDefault="005D595E" w:rsidP="00BA5220">
            <w:pPr>
              <w:spacing w:before="60" w:after="0" w:line="240" w:lineRule="auto"/>
              <w:ind w:left="34" w:right="-85"/>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w:t>
            </w:r>
          </w:p>
        </w:tc>
      </w:tr>
      <w:tr w:rsidR="005D595E" w:rsidRPr="00BA5220" w14:paraId="37CC4A36" w14:textId="77777777" w:rsidTr="002E52E5">
        <w:tc>
          <w:tcPr>
            <w:tcW w:w="5000" w:type="pct"/>
            <w:gridSpan w:val="33"/>
            <w:tcBorders>
              <w:left w:val="nil"/>
              <w:right w:val="nil"/>
            </w:tcBorders>
            <w:shd w:val="clear" w:color="auto" w:fill="auto"/>
          </w:tcPr>
          <w:p w14:paraId="411E05AB" w14:textId="77777777" w:rsidR="005D595E" w:rsidRPr="00BA5220" w:rsidRDefault="005D595E" w:rsidP="00BA5220">
            <w:pPr>
              <w:spacing w:after="0" w:line="240" w:lineRule="auto"/>
              <w:ind w:left="-113"/>
              <w:rPr>
                <w:rFonts w:ascii="Arial" w:eastAsia="Times New Roman" w:hAnsi="Arial" w:cs="Arial"/>
                <w:sz w:val="8"/>
                <w:szCs w:val="8"/>
              </w:rPr>
            </w:pPr>
          </w:p>
        </w:tc>
      </w:tr>
      <w:tr w:rsidR="005D595E" w:rsidRPr="00BA5220" w14:paraId="655CE31D" w14:textId="77777777" w:rsidTr="002E52E5">
        <w:tc>
          <w:tcPr>
            <w:tcW w:w="5000" w:type="pct"/>
            <w:gridSpan w:val="33"/>
            <w:shd w:val="clear" w:color="auto" w:fill="D5D6D7"/>
            <w:vAlign w:val="center"/>
          </w:tcPr>
          <w:p w14:paraId="3347D255" w14:textId="77777777" w:rsidR="005D595E" w:rsidRPr="00BA5220" w:rsidRDefault="005D595E" w:rsidP="00BA5220">
            <w:pPr>
              <w:keepNext/>
              <w:spacing w:after="284" w:line="240" w:lineRule="auto"/>
              <w:ind w:left="-108" w:right="-108"/>
              <w:outlineLvl w:val="0"/>
              <w:rPr>
                <w:rFonts w:ascii="Arial" w:eastAsia="Times New Roman" w:hAnsi="Arial" w:cs="Arial"/>
                <w:sz w:val="19"/>
                <w:szCs w:val="19"/>
                <w:lang w:eastAsia="ru-RU"/>
              </w:rPr>
            </w:pPr>
            <w:r w:rsidRPr="00BA5220">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5D595E" w:rsidRPr="00BA5220" w14:paraId="7EA6F18A" w14:textId="77777777" w:rsidTr="002E52E5">
        <w:trPr>
          <w:trHeight w:val="66"/>
        </w:trPr>
        <w:tc>
          <w:tcPr>
            <w:tcW w:w="5000" w:type="pct"/>
            <w:gridSpan w:val="33"/>
            <w:tcBorders>
              <w:bottom w:val="single" w:sz="4" w:space="0" w:color="D5D6D7"/>
            </w:tcBorders>
            <w:shd w:val="clear" w:color="auto" w:fill="auto"/>
            <w:vAlign w:val="center"/>
          </w:tcPr>
          <w:p w14:paraId="3781C061" w14:textId="77777777" w:rsidR="005D595E" w:rsidRPr="00BA5220" w:rsidRDefault="005D595E" w:rsidP="00BA5220">
            <w:pPr>
              <w:spacing w:before="60" w:after="0" w:line="240" w:lineRule="auto"/>
              <w:ind w:left="-74" w:right="-85" w:hanging="11"/>
              <w:rPr>
                <w:rFonts w:ascii="Arial" w:eastAsia="Times New Roman" w:hAnsi="Arial" w:cs="Arial"/>
                <w:b/>
                <w:sz w:val="19"/>
                <w:szCs w:val="19"/>
              </w:rPr>
            </w:pPr>
            <w:r w:rsidRPr="00BA5220">
              <w:rPr>
                <w:rFonts w:ascii="Arial" w:eastAsia="Times New Roman" w:hAnsi="Arial" w:cs="Arial"/>
                <w:b/>
                <w:sz w:val="19"/>
                <w:szCs w:val="19"/>
              </w:rPr>
              <w:t>Данные о бенефициарном владельце</w:t>
            </w:r>
            <w:r w:rsidRPr="00BA5220">
              <w:rPr>
                <w:rFonts w:ascii="Arial" w:eastAsia="Times New Roman" w:hAnsi="Arial" w:cs="Arial"/>
                <w:b/>
                <w:sz w:val="19"/>
                <w:szCs w:val="19"/>
                <w:vertAlign w:val="superscript"/>
              </w:rPr>
              <w:endnoteReference w:id="2"/>
            </w:r>
            <w:r w:rsidRPr="00BA5220">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14:paraId="07BE11D9" w14:textId="4C035B28"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16"/>
                <w:szCs w:val="16"/>
              </w:rPr>
              <w:t>Дополнительно к информации о бенефициарном владельце, пожалуйста, заполните информацию в Вопросе 5.14 Анкеты в отношении каждого контролирующ</w:t>
            </w:r>
            <w:r w:rsidR="0082047A" w:rsidRPr="00BA5220">
              <w:rPr>
                <w:rFonts w:ascii="Arial" w:eastAsia="Times New Roman" w:hAnsi="Arial" w:cs="Arial"/>
                <w:sz w:val="16"/>
                <w:szCs w:val="16"/>
              </w:rPr>
              <w:t xml:space="preserve">его </w:t>
            </w:r>
            <w:r w:rsidR="000E3BAE">
              <w:rPr>
                <w:rFonts w:ascii="Arial" w:eastAsia="Times New Roman" w:hAnsi="Arial" w:cs="Arial"/>
                <w:sz w:val="16"/>
                <w:szCs w:val="16"/>
              </w:rPr>
              <w:t>л</w:t>
            </w:r>
            <w:r w:rsidRPr="00BA5220">
              <w:rPr>
                <w:rFonts w:ascii="Arial" w:eastAsia="Times New Roman" w:hAnsi="Arial" w:cs="Arial"/>
                <w:sz w:val="16"/>
                <w:szCs w:val="16"/>
              </w:rPr>
              <w:t>ица (физического лица), являющегося иностранным налоговым резидентом.</w:t>
            </w:r>
          </w:p>
          <w:p w14:paraId="21BF65A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14:paraId="46ACB8B9" w14:textId="77777777" w:rsidR="005D595E" w:rsidRPr="00BA5220" w:rsidRDefault="005D595E" w:rsidP="00BA5220">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A5220">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6B377C5A" w14:textId="77777777" w:rsidR="005D595E" w:rsidRPr="00BA5220" w:rsidRDefault="005D595E" w:rsidP="00BA5220">
            <w:pPr>
              <w:numPr>
                <w:ilvl w:val="0"/>
                <w:numId w:val="38"/>
              </w:numPr>
              <w:tabs>
                <w:tab w:val="left" w:pos="284"/>
              </w:tabs>
              <w:spacing w:after="0" w:line="240" w:lineRule="auto"/>
              <w:ind w:left="284" w:right="-85" w:hanging="284"/>
              <w:rPr>
                <w:rFonts w:ascii="Arial" w:eastAsia="Times New Roman" w:hAnsi="Arial" w:cs="Arial"/>
                <w:sz w:val="19"/>
                <w:szCs w:val="19"/>
              </w:rPr>
            </w:pPr>
            <w:r w:rsidRPr="00BA5220">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4AAA7F28" w14:textId="77777777" w:rsidR="005D595E" w:rsidRPr="00BA5220" w:rsidRDefault="005D595E" w:rsidP="00BA5220">
            <w:pPr>
              <w:numPr>
                <w:ilvl w:val="0"/>
                <w:numId w:val="38"/>
              </w:numPr>
              <w:tabs>
                <w:tab w:val="left" w:pos="284"/>
              </w:tabs>
              <w:spacing w:after="0" w:line="240" w:lineRule="auto"/>
              <w:ind w:left="284" w:right="-85" w:hanging="284"/>
              <w:rPr>
                <w:rFonts w:ascii="Arial" w:eastAsia="Times New Roman" w:hAnsi="Arial" w:cs="Arial"/>
                <w:sz w:val="19"/>
                <w:szCs w:val="19"/>
              </w:rPr>
            </w:pPr>
            <w:r w:rsidRPr="00BA5220">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09DD021E" w14:textId="77777777" w:rsidR="005D595E" w:rsidRPr="00BA5220" w:rsidRDefault="005D595E" w:rsidP="00BA5220">
            <w:pPr>
              <w:numPr>
                <w:ilvl w:val="0"/>
                <w:numId w:val="38"/>
              </w:numPr>
              <w:tabs>
                <w:tab w:val="left" w:pos="284"/>
              </w:tabs>
              <w:spacing w:after="0" w:line="240" w:lineRule="auto"/>
              <w:ind w:left="284" w:right="-85" w:hanging="284"/>
              <w:rPr>
                <w:rFonts w:ascii="Arial" w:eastAsia="Times New Roman" w:hAnsi="Arial" w:cs="Arial"/>
                <w:sz w:val="20"/>
                <w:szCs w:val="20"/>
              </w:rPr>
            </w:pPr>
            <w:r w:rsidRPr="00BA5220">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5D595E" w:rsidRPr="00BA5220" w14:paraId="78018EC7" w14:textId="77777777" w:rsidTr="002E52E5">
        <w:tc>
          <w:tcPr>
            <w:tcW w:w="5000" w:type="pct"/>
            <w:gridSpan w:val="33"/>
            <w:tcBorders>
              <w:top w:val="single" w:sz="4" w:space="0" w:color="D5D6D7"/>
              <w:left w:val="nil"/>
              <w:right w:val="nil"/>
            </w:tcBorders>
            <w:shd w:val="clear" w:color="auto" w:fill="auto"/>
          </w:tcPr>
          <w:p w14:paraId="658D479F" w14:textId="77777777" w:rsidR="005D595E" w:rsidRPr="00BA5220" w:rsidRDefault="005D595E" w:rsidP="00BA5220">
            <w:pPr>
              <w:spacing w:after="0" w:line="240" w:lineRule="auto"/>
              <w:ind w:left="-113"/>
              <w:rPr>
                <w:rFonts w:ascii="Arial" w:eastAsia="Times New Roman" w:hAnsi="Arial" w:cs="Arial"/>
                <w:sz w:val="8"/>
                <w:szCs w:val="8"/>
              </w:rPr>
            </w:pPr>
          </w:p>
        </w:tc>
      </w:tr>
      <w:tr w:rsidR="00D80A2B" w:rsidRPr="00BA5220" w14:paraId="56831BF2" w14:textId="77777777" w:rsidTr="00D80A2B">
        <w:trPr>
          <w:trHeight w:val="61"/>
        </w:trPr>
        <w:tc>
          <w:tcPr>
            <w:tcW w:w="232" w:type="pct"/>
            <w:tcBorders>
              <w:top w:val="single" w:sz="4" w:space="0" w:color="auto"/>
              <w:left w:val="single" w:sz="4" w:space="0" w:color="auto"/>
              <w:bottom w:val="single" w:sz="4" w:space="0" w:color="auto"/>
              <w:right w:val="single" w:sz="4" w:space="0" w:color="auto"/>
            </w:tcBorders>
            <w:shd w:val="clear" w:color="auto" w:fill="D5D6D7"/>
            <w:vAlign w:val="center"/>
          </w:tcPr>
          <w:p w14:paraId="6ECF5756" w14:textId="77777777" w:rsidR="005D595E" w:rsidRPr="00BA5220" w:rsidRDefault="005D595E" w:rsidP="00BA5220">
            <w:pPr>
              <w:spacing w:before="60" w:after="60" w:line="240" w:lineRule="auto"/>
              <w:ind w:left="-74" w:right="-85" w:hanging="11"/>
              <w:jc w:val="center"/>
              <w:rPr>
                <w:rFonts w:ascii="Arial" w:eastAsia="Times New Roman" w:hAnsi="Arial" w:cs="Arial"/>
                <w:sz w:val="16"/>
                <w:szCs w:val="16"/>
              </w:rPr>
            </w:pPr>
            <w:r w:rsidRPr="00BA5220">
              <w:rPr>
                <w:rFonts w:ascii="Arial" w:eastAsia="Times New Roman" w:hAnsi="Arial" w:cs="Arial"/>
                <w:sz w:val="16"/>
                <w:szCs w:val="16"/>
              </w:rPr>
              <w:t>№</w:t>
            </w:r>
          </w:p>
        </w:tc>
        <w:tc>
          <w:tcPr>
            <w:tcW w:w="711"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23565F93" w14:textId="77777777" w:rsidR="005D595E" w:rsidRPr="00BA5220" w:rsidRDefault="005D595E" w:rsidP="00BA5220">
            <w:pPr>
              <w:spacing w:before="60" w:after="60" w:line="240" w:lineRule="auto"/>
              <w:ind w:left="-74" w:right="-85" w:hanging="11"/>
              <w:jc w:val="center"/>
              <w:rPr>
                <w:rFonts w:ascii="Arial" w:eastAsia="Times New Roman" w:hAnsi="Arial" w:cs="Arial"/>
                <w:sz w:val="16"/>
                <w:szCs w:val="16"/>
              </w:rPr>
            </w:pPr>
            <w:r w:rsidRPr="00BA5220">
              <w:rPr>
                <w:rFonts w:ascii="Arial" w:eastAsia="Times New Roman" w:hAnsi="Arial" w:cs="Arial"/>
                <w:sz w:val="16"/>
                <w:szCs w:val="16"/>
              </w:rPr>
              <w:t>Фамилия, имя, отчество (при наличии), дата рождения, место рождения, гражданство</w:t>
            </w:r>
          </w:p>
        </w:tc>
        <w:tc>
          <w:tcPr>
            <w:tcW w:w="1805" w:type="pct"/>
            <w:gridSpan w:val="15"/>
            <w:tcBorders>
              <w:top w:val="single" w:sz="4" w:space="0" w:color="auto"/>
              <w:left w:val="single" w:sz="4" w:space="0" w:color="auto"/>
              <w:bottom w:val="single" w:sz="4" w:space="0" w:color="auto"/>
              <w:right w:val="single" w:sz="4" w:space="0" w:color="auto"/>
            </w:tcBorders>
            <w:shd w:val="clear" w:color="auto" w:fill="D5D6D7"/>
            <w:vAlign w:val="center"/>
          </w:tcPr>
          <w:p w14:paraId="439D6271" w14:textId="364F27C5" w:rsidR="005D595E" w:rsidRPr="00513E69" w:rsidRDefault="005D595E" w:rsidP="00513E69">
            <w:pPr>
              <w:autoSpaceDE w:val="0"/>
              <w:autoSpaceDN w:val="0"/>
              <w:adjustRightInd w:val="0"/>
              <w:spacing w:after="0" w:line="240" w:lineRule="auto"/>
              <w:jc w:val="both"/>
              <w:rPr>
                <w:rFonts w:ascii="Arial" w:hAnsi="Arial" w:cs="Arial"/>
                <w:sz w:val="16"/>
                <w:szCs w:val="16"/>
                <w:lang w:eastAsia="ru-RU"/>
              </w:rPr>
            </w:pPr>
            <w:r w:rsidRPr="00BA5220">
              <w:rPr>
                <w:rFonts w:ascii="Arial" w:eastAsia="Times New Roman" w:hAnsi="Arial" w:cs="Arial"/>
                <w:sz w:val="16"/>
                <w:szCs w:val="16"/>
              </w:rPr>
              <w:t>Документ, удостоверяющий личность; данные документ</w:t>
            </w:r>
            <w:r w:rsidR="00450F0E">
              <w:rPr>
                <w:rFonts w:ascii="Arial" w:eastAsia="Times New Roman" w:hAnsi="Arial" w:cs="Arial"/>
                <w:sz w:val="16"/>
                <w:szCs w:val="16"/>
              </w:rPr>
              <w:t>ов</w:t>
            </w:r>
            <w:r w:rsidRPr="00BA5220">
              <w:rPr>
                <w:rFonts w:ascii="Arial" w:eastAsia="Times New Roman" w:hAnsi="Arial" w:cs="Arial"/>
                <w:sz w:val="16"/>
                <w:szCs w:val="16"/>
              </w:rPr>
              <w:t>, подтверждающ</w:t>
            </w:r>
            <w:r w:rsidR="00450F0E">
              <w:rPr>
                <w:rFonts w:ascii="Arial" w:eastAsia="Times New Roman" w:hAnsi="Arial" w:cs="Arial"/>
                <w:sz w:val="16"/>
                <w:szCs w:val="16"/>
              </w:rPr>
              <w:t>их</w:t>
            </w:r>
            <w:r w:rsidRPr="00BA5220">
              <w:rPr>
                <w:rFonts w:ascii="Arial" w:eastAsia="Times New Roman" w:hAnsi="Arial" w:cs="Arial"/>
                <w:sz w:val="16"/>
                <w:szCs w:val="16"/>
              </w:rPr>
              <w:t xml:space="preserve"> право иностранного гражданина или лица без гражданства на пребывание (проживание) в РФ</w:t>
            </w:r>
            <w:r w:rsidR="00450F0E">
              <w:rPr>
                <w:rFonts w:ascii="Arial" w:eastAsia="Times New Roman" w:hAnsi="Arial" w:cs="Arial"/>
                <w:sz w:val="16"/>
                <w:szCs w:val="16"/>
              </w:rPr>
              <w:t xml:space="preserve"> </w:t>
            </w:r>
            <w:r w:rsidR="00450F0E">
              <w:rPr>
                <w:rFonts w:ascii="Arial" w:hAnsi="Arial" w:cs="Arial"/>
                <w:sz w:val="16"/>
                <w:szCs w:val="16"/>
                <w:lang w:eastAsia="ru-RU"/>
              </w:rPr>
              <w:t xml:space="preserve"> (если наличие таких документов обязательно в соответствии с международными договорами РФ и законодательством РФ</w:t>
            </w:r>
            <w:r w:rsidRPr="00BA5220">
              <w:rPr>
                <w:rFonts w:ascii="Arial" w:eastAsia="Times New Roman" w:hAnsi="Arial" w:cs="Arial"/>
                <w:sz w:val="16"/>
                <w:szCs w:val="16"/>
              </w:rPr>
              <w:t>; ИНН (при наличии)</w:t>
            </w:r>
          </w:p>
        </w:tc>
        <w:tc>
          <w:tcPr>
            <w:tcW w:w="835"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07D6734E" w14:textId="6ED69D1C" w:rsidR="005D595E" w:rsidRPr="00BA5220" w:rsidRDefault="005D595E" w:rsidP="00DE0123">
            <w:pPr>
              <w:spacing w:before="60" w:after="60" w:line="240" w:lineRule="auto"/>
              <w:ind w:left="-74" w:right="-85" w:hanging="11"/>
              <w:jc w:val="center"/>
              <w:rPr>
                <w:rFonts w:ascii="Arial" w:eastAsia="Times New Roman" w:hAnsi="Arial" w:cs="Arial"/>
                <w:sz w:val="16"/>
                <w:szCs w:val="16"/>
              </w:rPr>
            </w:pPr>
            <w:r w:rsidRPr="00BA5220">
              <w:rPr>
                <w:rFonts w:ascii="Arial" w:eastAsia="Times New Roman" w:hAnsi="Arial" w:cs="Arial"/>
                <w:sz w:val="16"/>
                <w:szCs w:val="16"/>
              </w:rPr>
              <w:t>Адрес мест</w:t>
            </w:r>
            <w:r w:rsidR="00DE0123">
              <w:rPr>
                <w:rFonts w:ascii="Arial" w:eastAsia="Times New Roman" w:hAnsi="Arial" w:cs="Arial"/>
                <w:sz w:val="16"/>
                <w:szCs w:val="16"/>
              </w:rPr>
              <w:t>а</w:t>
            </w:r>
            <w:r w:rsidRPr="00BA5220">
              <w:rPr>
                <w:rFonts w:ascii="Arial" w:eastAsia="Times New Roman" w:hAnsi="Arial" w:cs="Arial"/>
                <w:sz w:val="16"/>
                <w:szCs w:val="16"/>
              </w:rPr>
              <w:t xml:space="preserve"> жительства</w:t>
            </w:r>
            <w:r w:rsidR="00DE0123">
              <w:rPr>
                <w:rFonts w:ascii="Arial" w:eastAsia="Times New Roman" w:hAnsi="Arial" w:cs="Arial"/>
                <w:sz w:val="16"/>
                <w:szCs w:val="16"/>
              </w:rPr>
              <w:t xml:space="preserve"> (регистрации)</w:t>
            </w:r>
            <w:r w:rsidRPr="00BA5220">
              <w:rPr>
                <w:rFonts w:ascii="Arial" w:eastAsia="Times New Roman" w:hAnsi="Arial" w:cs="Arial"/>
                <w:sz w:val="16"/>
                <w:szCs w:val="16"/>
              </w:rPr>
              <w:t xml:space="preserve"> или адрес места пребывания, номер телефона, адрес электронной почты</w:t>
            </w:r>
          </w:p>
        </w:tc>
        <w:tc>
          <w:tcPr>
            <w:tcW w:w="1416" w:type="pct"/>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49121A2D" w14:textId="77777777" w:rsidR="005D595E" w:rsidRPr="00BA5220" w:rsidRDefault="005D595E" w:rsidP="00BA5220">
            <w:pPr>
              <w:spacing w:before="60" w:after="60" w:line="240" w:lineRule="auto"/>
              <w:ind w:left="-74" w:right="-85" w:hanging="11"/>
              <w:jc w:val="center"/>
              <w:rPr>
                <w:rFonts w:ascii="Arial" w:eastAsia="Times New Roman" w:hAnsi="Arial" w:cs="Arial"/>
                <w:sz w:val="16"/>
                <w:szCs w:val="16"/>
              </w:rPr>
            </w:pPr>
            <w:r w:rsidRPr="00BA5220">
              <w:rPr>
                <w:rFonts w:ascii="Arial" w:eastAsia="Times New Roman" w:hAnsi="Arial" w:cs="Arial"/>
                <w:sz w:val="16"/>
                <w:szCs w:val="16"/>
              </w:rPr>
              <w:t>Обстоятельства, обусловившие признание лица бенефициарным владельцем клиента</w:t>
            </w:r>
          </w:p>
        </w:tc>
      </w:tr>
      <w:tr w:rsidR="00D80A2B" w:rsidRPr="00BA5220" w14:paraId="1AA48C06" w14:textId="77777777" w:rsidTr="00D80A2B">
        <w:trPr>
          <w:trHeight w:val="59"/>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ED3E675" w14:textId="77777777" w:rsidR="005D595E" w:rsidRPr="00BA5220" w:rsidRDefault="005D595E" w:rsidP="00BA5220">
            <w:pPr>
              <w:spacing w:before="60" w:after="0" w:line="240" w:lineRule="auto"/>
              <w:ind w:left="-74" w:right="-85" w:hanging="11"/>
              <w:jc w:val="center"/>
              <w:rPr>
                <w:rFonts w:ascii="Arial" w:eastAsia="Times New Roman" w:hAnsi="Arial" w:cs="Arial"/>
                <w:sz w:val="19"/>
                <w:szCs w:val="19"/>
              </w:rPr>
            </w:pPr>
            <w:r w:rsidRPr="00BA5220">
              <w:rPr>
                <w:rFonts w:ascii="Arial" w:eastAsia="Times New Roman" w:hAnsi="Arial" w:cs="Arial"/>
                <w:sz w:val="19"/>
                <w:szCs w:val="19"/>
              </w:rPr>
              <w:t>1.</w:t>
            </w:r>
          </w:p>
        </w:tc>
        <w:tc>
          <w:tcPr>
            <w:tcW w:w="71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D04A7"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8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9E82EB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8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56121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0680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r>
      <w:tr w:rsidR="00D80A2B" w:rsidRPr="00BA5220" w14:paraId="1E2CF8B4" w14:textId="77777777" w:rsidTr="00D80A2B">
        <w:trPr>
          <w:trHeight w:val="59"/>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59C78BA" w14:textId="77777777" w:rsidR="005D595E" w:rsidRPr="00BA5220" w:rsidRDefault="005D595E" w:rsidP="00BA5220">
            <w:pPr>
              <w:spacing w:before="60" w:after="0" w:line="240" w:lineRule="auto"/>
              <w:ind w:left="-74" w:right="-85" w:hanging="11"/>
              <w:jc w:val="center"/>
              <w:rPr>
                <w:rFonts w:ascii="Arial" w:eastAsia="Times New Roman" w:hAnsi="Arial" w:cs="Arial"/>
                <w:sz w:val="19"/>
                <w:szCs w:val="19"/>
              </w:rPr>
            </w:pPr>
            <w:r w:rsidRPr="00BA5220">
              <w:rPr>
                <w:rFonts w:ascii="Arial" w:eastAsia="Times New Roman" w:hAnsi="Arial" w:cs="Arial"/>
                <w:sz w:val="19"/>
                <w:szCs w:val="19"/>
              </w:rPr>
              <w:t>2.</w:t>
            </w:r>
          </w:p>
        </w:tc>
        <w:tc>
          <w:tcPr>
            <w:tcW w:w="71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D05A6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8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A28EB4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8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D7A03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972F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r>
      <w:tr w:rsidR="00D80A2B" w:rsidRPr="00BA5220" w14:paraId="32C512A4" w14:textId="77777777" w:rsidTr="00D80A2B">
        <w:trPr>
          <w:trHeight w:val="59"/>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E4DCBFC" w14:textId="77777777" w:rsidR="005D595E" w:rsidRPr="00BA5220" w:rsidRDefault="005D595E" w:rsidP="00BA5220">
            <w:pPr>
              <w:spacing w:before="60" w:after="0" w:line="240" w:lineRule="auto"/>
              <w:ind w:left="-74" w:right="-85" w:hanging="11"/>
              <w:jc w:val="center"/>
              <w:rPr>
                <w:rFonts w:ascii="Arial" w:eastAsia="Times New Roman" w:hAnsi="Arial" w:cs="Arial"/>
                <w:sz w:val="19"/>
                <w:szCs w:val="19"/>
              </w:rPr>
            </w:pPr>
            <w:r w:rsidRPr="00BA5220">
              <w:rPr>
                <w:rFonts w:ascii="Arial" w:eastAsia="Times New Roman" w:hAnsi="Arial" w:cs="Arial"/>
                <w:sz w:val="19"/>
                <w:szCs w:val="19"/>
              </w:rPr>
              <w:t>3.</w:t>
            </w:r>
          </w:p>
        </w:tc>
        <w:tc>
          <w:tcPr>
            <w:tcW w:w="71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975E0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8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EFF50C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8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CB473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745F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r>
      <w:tr w:rsidR="005D595E" w:rsidRPr="00BA5220" w14:paraId="4DE30150" w14:textId="77777777" w:rsidTr="00513E69">
        <w:tc>
          <w:tcPr>
            <w:tcW w:w="5000" w:type="pct"/>
            <w:gridSpan w:val="33"/>
            <w:tcBorders>
              <w:top w:val="single" w:sz="4" w:space="0" w:color="auto"/>
              <w:left w:val="nil"/>
              <w:right w:val="nil"/>
            </w:tcBorders>
            <w:shd w:val="clear" w:color="auto" w:fill="auto"/>
          </w:tcPr>
          <w:p w14:paraId="4D68F099" w14:textId="77777777" w:rsidR="005D595E" w:rsidRPr="00BA5220" w:rsidRDefault="005D595E" w:rsidP="00BA5220">
            <w:pPr>
              <w:spacing w:after="0" w:line="240" w:lineRule="auto"/>
              <w:ind w:left="-113"/>
              <w:rPr>
                <w:rFonts w:ascii="Arial" w:eastAsia="Times New Roman" w:hAnsi="Arial" w:cs="Arial"/>
                <w:sz w:val="8"/>
                <w:szCs w:val="8"/>
              </w:rPr>
            </w:pPr>
          </w:p>
        </w:tc>
      </w:tr>
      <w:tr w:rsidR="005D595E" w:rsidRPr="00BA5220" w14:paraId="1F96263E" w14:textId="77777777" w:rsidTr="00513E69">
        <w:tc>
          <w:tcPr>
            <w:tcW w:w="5000" w:type="pct"/>
            <w:gridSpan w:val="33"/>
            <w:shd w:val="clear" w:color="auto" w:fill="D5D6D7"/>
            <w:vAlign w:val="center"/>
          </w:tcPr>
          <w:p w14:paraId="18B62AD7" w14:textId="77777777" w:rsidR="005D595E" w:rsidRPr="00BA5220" w:rsidRDefault="005D595E" w:rsidP="00BA5220">
            <w:pPr>
              <w:spacing w:after="284" w:line="240" w:lineRule="auto"/>
              <w:ind w:left="-108" w:right="-108"/>
              <w:outlineLvl w:val="0"/>
              <w:rPr>
                <w:rFonts w:ascii="Arial" w:eastAsia="Times New Roman" w:hAnsi="Arial" w:cs="Arial"/>
                <w:sz w:val="20"/>
                <w:szCs w:val="20"/>
                <w:lang w:eastAsia="ru-RU"/>
              </w:rPr>
            </w:pPr>
            <w:r w:rsidRPr="00BA5220">
              <w:rPr>
                <w:rFonts w:ascii="Arial" w:eastAsia="Times New Roman" w:hAnsi="Arial" w:cs="Arial"/>
                <w:sz w:val="19"/>
                <w:szCs w:val="19"/>
                <w:lang w:eastAsia="ru-RU"/>
              </w:rPr>
              <w:t>3. Сведения о наличии или отсутствии выгодоприобретателей</w:t>
            </w:r>
            <w:r w:rsidRPr="00BA5220">
              <w:rPr>
                <w:rStyle w:val="aff1"/>
                <w:rFonts w:ascii="Arial" w:eastAsia="Times New Roman" w:hAnsi="Arial" w:cs="Arial"/>
                <w:sz w:val="19"/>
                <w:szCs w:val="19"/>
                <w:lang w:eastAsia="ru-RU"/>
              </w:rPr>
              <w:endnoteReference w:id="3"/>
            </w:r>
            <w:r w:rsidRPr="00BA5220">
              <w:rPr>
                <w:rFonts w:ascii="Arial" w:eastAsia="Times New Roman" w:hAnsi="Arial" w:cs="Arial"/>
                <w:sz w:val="19"/>
                <w:szCs w:val="19"/>
                <w:lang w:eastAsia="ru-RU"/>
              </w:rPr>
              <w:t xml:space="preserve"> у Клиента </w:t>
            </w:r>
            <w:r w:rsidRPr="00BA5220">
              <w:rPr>
                <w:rFonts w:ascii="Arial" w:eastAsia="Times New Roman" w:hAnsi="Arial" w:cs="Arial"/>
                <w:sz w:val="16"/>
                <w:szCs w:val="16"/>
                <w:lang w:eastAsia="ru-RU"/>
              </w:rPr>
              <w:t>(на основании устного опроса)</w:t>
            </w:r>
          </w:p>
        </w:tc>
      </w:tr>
      <w:tr w:rsidR="005D595E" w:rsidRPr="00BA5220" w14:paraId="1250D3A4" w14:textId="77777777" w:rsidTr="00513E69">
        <w:trPr>
          <w:trHeight w:val="66"/>
        </w:trPr>
        <w:tc>
          <w:tcPr>
            <w:tcW w:w="1913" w:type="pct"/>
            <w:gridSpan w:val="19"/>
            <w:shd w:val="clear" w:color="auto" w:fill="auto"/>
          </w:tcPr>
          <w:p w14:paraId="5E45CB79"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3087" w:type="pct"/>
            <w:gridSpan w:val="14"/>
            <w:shd w:val="clear" w:color="auto" w:fill="auto"/>
            <w:vAlign w:val="center"/>
          </w:tcPr>
          <w:p w14:paraId="369BCE94" w14:textId="77777777" w:rsidR="005D595E" w:rsidRPr="00BA5220" w:rsidRDefault="005D595E" w:rsidP="00BA5220">
            <w:pPr>
              <w:spacing w:before="60" w:after="0" w:line="240" w:lineRule="auto"/>
              <w:ind w:left="34" w:right="-85"/>
              <w:rPr>
                <w:rFonts w:ascii="Arial" w:eastAsia="Times New Roman" w:hAnsi="Arial" w:cs="Arial"/>
                <w:sz w:val="19"/>
                <w:szCs w:val="19"/>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исключительно к своей выгоде (так как нет выгодоприобретателя)</w:t>
            </w:r>
          </w:p>
        </w:tc>
      </w:tr>
      <w:tr w:rsidR="005D595E" w:rsidRPr="00BA5220" w14:paraId="12FDFCAA" w14:textId="77777777" w:rsidTr="00513E69">
        <w:trPr>
          <w:trHeight w:val="66"/>
        </w:trPr>
        <w:tc>
          <w:tcPr>
            <w:tcW w:w="1925" w:type="pct"/>
            <w:gridSpan w:val="20"/>
            <w:shd w:val="clear" w:color="auto" w:fill="auto"/>
            <w:vAlign w:val="center"/>
          </w:tcPr>
          <w:p w14:paraId="41D4062E" w14:textId="77777777" w:rsidR="005D595E" w:rsidRPr="00BA5220" w:rsidRDefault="005D595E" w:rsidP="00BA5220">
            <w:pPr>
              <w:spacing w:before="60" w:after="0" w:line="240" w:lineRule="auto"/>
              <w:ind w:left="-74" w:right="-85" w:hanging="11"/>
              <w:rPr>
                <w:rFonts w:ascii="Arial" w:eastAsia="Times New Roman" w:hAnsi="Arial" w:cs="Arial"/>
                <w:sz w:val="20"/>
                <w:szCs w:val="20"/>
              </w:rPr>
            </w:pPr>
          </w:p>
        </w:tc>
        <w:tc>
          <w:tcPr>
            <w:tcW w:w="3075" w:type="pct"/>
            <w:gridSpan w:val="13"/>
            <w:shd w:val="clear" w:color="auto" w:fill="auto"/>
            <w:vAlign w:val="center"/>
          </w:tcPr>
          <w:p w14:paraId="7DFDF71D" w14:textId="77777777" w:rsidR="005D595E" w:rsidRPr="00BA5220" w:rsidRDefault="005D595E" w:rsidP="00BA5220">
            <w:pPr>
              <w:spacing w:before="60" w:after="0" w:line="240" w:lineRule="auto"/>
              <w:ind w:left="34" w:right="-85"/>
              <w:rPr>
                <w:rFonts w:ascii="Arial" w:eastAsia="Times New Roman" w:hAnsi="Arial" w:cs="Arial"/>
                <w:sz w:val="19"/>
                <w:szCs w:val="19"/>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договор комиссии или договор доверительного управления (выгодоприобретатель)</w:t>
            </w:r>
          </w:p>
        </w:tc>
      </w:tr>
      <w:tr w:rsidR="005D595E" w:rsidRPr="00BA5220" w14:paraId="12330ED1" w14:textId="77777777" w:rsidTr="00513E69">
        <w:tc>
          <w:tcPr>
            <w:tcW w:w="5000" w:type="pct"/>
            <w:gridSpan w:val="33"/>
            <w:tcBorders>
              <w:left w:val="nil"/>
              <w:right w:val="nil"/>
            </w:tcBorders>
            <w:shd w:val="clear" w:color="auto" w:fill="auto"/>
          </w:tcPr>
          <w:p w14:paraId="34D2B33E" w14:textId="77777777" w:rsidR="005D595E" w:rsidRPr="00BA5220" w:rsidRDefault="005D595E" w:rsidP="00BA5220">
            <w:pPr>
              <w:spacing w:after="0" w:line="240" w:lineRule="auto"/>
              <w:ind w:left="-113"/>
              <w:rPr>
                <w:rFonts w:ascii="Arial" w:eastAsia="Times New Roman" w:hAnsi="Arial" w:cs="Arial"/>
                <w:sz w:val="8"/>
                <w:szCs w:val="8"/>
              </w:rPr>
            </w:pPr>
          </w:p>
        </w:tc>
      </w:tr>
      <w:tr w:rsidR="005D595E" w:rsidRPr="00BA5220" w14:paraId="739CA98C" w14:textId="77777777" w:rsidTr="00513E69">
        <w:tc>
          <w:tcPr>
            <w:tcW w:w="5000" w:type="pct"/>
            <w:gridSpan w:val="33"/>
            <w:shd w:val="clear" w:color="auto" w:fill="D5D6D7"/>
            <w:vAlign w:val="center"/>
          </w:tcPr>
          <w:p w14:paraId="4BCC31BB" w14:textId="77777777" w:rsidR="005D595E" w:rsidRPr="00BA5220" w:rsidRDefault="005D595E" w:rsidP="00BA5220">
            <w:pPr>
              <w:keepNext/>
              <w:spacing w:after="284" w:line="240" w:lineRule="auto"/>
              <w:ind w:left="-108" w:right="-108"/>
              <w:outlineLvl w:val="0"/>
              <w:rPr>
                <w:rFonts w:ascii="Arial" w:eastAsia="Times New Roman" w:hAnsi="Arial" w:cs="Arial"/>
                <w:sz w:val="20"/>
                <w:szCs w:val="20"/>
                <w:lang w:eastAsia="ru-RU"/>
              </w:rPr>
            </w:pPr>
            <w:r w:rsidRPr="00BA5220">
              <w:rPr>
                <w:rFonts w:ascii="Arial" w:eastAsia="Times New Roman" w:hAnsi="Arial" w:cs="Arial"/>
                <w:sz w:val="19"/>
                <w:szCs w:val="19"/>
                <w:lang w:eastAsia="ru-RU"/>
              </w:rPr>
              <w:t>4. Раздел подлежит обязательному заполнению юридическими лицами – резидентами Российской Федерации, действующими в качестве Клиента</w:t>
            </w:r>
            <w:r w:rsidRPr="00BA5220">
              <w:rPr>
                <w:rFonts w:ascii="Arial" w:eastAsia="Times New Roman" w:hAnsi="Arial" w:cs="Arial"/>
                <w:sz w:val="20"/>
                <w:szCs w:val="20"/>
                <w:lang w:eastAsia="ru-RU"/>
              </w:rPr>
              <w:t xml:space="preserve"> </w:t>
            </w:r>
            <w:r w:rsidRPr="00BA5220">
              <w:rPr>
                <w:rFonts w:ascii="Arial" w:eastAsia="Times New Roman" w:hAnsi="Arial" w:cs="Arial"/>
                <w:sz w:val="16"/>
                <w:szCs w:val="16"/>
                <w:lang w:eastAsia="ru-RU"/>
              </w:rPr>
              <w:t>(на основании устного опроса)</w:t>
            </w:r>
          </w:p>
        </w:tc>
      </w:tr>
      <w:tr w:rsidR="005D595E" w:rsidRPr="00BA5220" w14:paraId="209AB29F" w14:textId="77777777" w:rsidTr="00513E69">
        <w:trPr>
          <w:trHeight w:val="680"/>
        </w:trPr>
        <w:tc>
          <w:tcPr>
            <w:tcW w:w="4234" w:type="pct"/>
            <w:gridSpan w:val="32"/>
            <w:vMerge w:val="restart"/>
            <w:shd w:val="clear" w:color="auto" w:fill="auto"/>
            <w:vAlign w:val="center"/>
          </w:tcPr>
          <w:p w14:paraId="5C215F29" w14:textId="77777777" w:rsidR="005D595E" w:rsidRPr="00BA5220" w:rsidRDefault="005D595E" w:rsidP="00BA5220">
            <w:pPr>
              <w:spacing w:before="60" w:after="0" w:line="240" w:lineRule="auto"/>
              <w:ind w:left="-74" w:right="-85" w:hanging="11"/>
              <w:rPr>
                <w:rFonts w:ascii="Arial" w:eastAsia="Times New Roman" w:hAnsi="Arial" w:cs="Arial"/>
                <w:sz w:val="20"/>
                <w:szCs w:val="20"/>
              </w:rPr>
            </w:pPr>
            <w:r w:rsidRPr="00BA5220">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BA5220">
              <w:rPr>
                <w:rFonts w:ascii="Arial" w:eastAsia="Times New Roman" w:hAnsi="Arial" w:cs="Arial"/>
                <w:sz w:val="19"/>
                <w:szCs w:val="19"/>
                <w:vertAlign w:val="superscript"/>
              </w:rPr>
              <w:endnoteReference w:id="4"/>
            </w:r>
            <w:r w:rsidRPr="00BA5220">
              <w:rPr>
                <w:rFonts w:ascii="Arial" w:eastAsia="Times New Roman" w:hAnsi="Arial" w:cs="Arial"/>
                <w:sz w:val="20"/>
                <w:szCs w:val="20"/>
              </w:rPr>
              <w:t xml:space="preserve"> </w:t>
            </w:r>
            <w:r w:rsidRPr="00BA5220">
              <w:rPr>
                <w:rFonts w:ascii="Arial" w:eastAsia="Times New Roman" w:hAnsi="Arial" w:cs="Arial"/>
                <w:sz w:val="16"/>
                <w:szCs w:val="16"/>
              </w:rPr>
              <w:t>(на основании устного опроса)</w:t>
            </w:r>
          </w:p>
        </w:tc>
        <w:tc>
          <w:tcPr>
            <w:tcW w:w="766" w:type="pct"/>
            <w:tcBorders>
              <w:bottom w:val="nil"/>
            </w:tcBorders>
            <w:shd w:val="clear" w:color="auto" w:fill="auto"/>
            <w:vAlign w:val="center"/>
          </w:tcPr>
          <w:p w14:paraId="074C991D" w14:textId="77777777" w:rsidR="005D595E" w:rsidRPr="00BA5220" w:rsidRDefault="005D595E" w:rsidP="00BA5220">
            <w:pPr>
              <w:spacing w:before="60" w:after="0" w:line="240" w:lineRule="auto"/>
              <w:ind w:left="11"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ДА</w:t>
            </w:r>
          </w:p>
        </w:tc>
      </w:tr>
      <w:tr w:rsidR="005D595E" w:rsidRPr="00BA5220" w14:paraId="27835850" w14:textId="77777777" w:rsidTr="00513E69">
        <w:trPr>
          <w:trHeight w:val="71"/>
        </w:trPr>
        <w:tc>
          <w:tcPr>
            <w:tcW w:w="4234" w:type="pct"/>
            <w:gridSpan w:val="32"/>
            <w:vMerge/>
            <w:shd w:val="clear" w:color="auto" w:fill="auto"/>
            <w:vAlign w:val="center"/>
          </w:tcPr>
          <w:p w14:paraId="69C3435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766" w:type="pct"/>
            <w:tcBorders>
              <w:top w:val="nil"/>
            </w:tcBorders>
            <w:shd w:val="clear" w:color="auto" w:fill="auto"/>
            <w:vAlign w:val="center"/>
          </w:tcPr>
          <w:p w14:paraId="02FC638A" w14:textId="77777777" w:rsidR="005D595E" w:rsidRPr="00BA5220" w:rsidRDefault="005D595E" w:rsidP="00BA5220">
            <w:pPr>
              <w:spacing w:before="60" w:after="0" w:line="240" w:lineRule="auto"/>
              <w:ind w:left="11"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НЕТ</w:t>
            </w:r>
          </w:p>
        </w:tc>
      </w:tr>
      <w:tr w:rsidR="005D595E" w:rsidRPr="00BA5220" w14:paraId="43AABACC" w14:textId="77777777" w:rsidTr="00513E69">
        <w:tc>
          <w:tcPr>
            <w:tcW w:w="5000" w:type="pct"/>
            <w:gridSpan w:val="33"/>
            <w:tcBorders>
              <w:left w:val="nil"/>
              <w:right w:val="nil"/>
            </w:tcBorders>
            <w:shd w:val="clear" w:color="auto" w:fill="auto"/>
          </w:tcPr>
          <w:p w14:paraId="74DFAADC" w14:textId="77777777" w:rsidR="005D595E" w:rsidRPr="00BA5220" w:rsidRDefault="005D595E" w:rsidP="00BA5220">
            <w:pPr>
              <w:spacing w:after="0" w:line="240" w:lineRule="auto"/>
              <w:ind w:left="-113"/>
              <w:rPr>
                <w:rFonts w:ascii="Arial" w:eastAsia="Times New Roman" w:hAnsi="Arial" w:cs="Arial"/>
                <w:sz w:val="8"/>
                <w:szCs w:val="8"/>
              </w:rPr>
            </w:pPr>
          </w:p>
        </w:tc>
      </w:tr>
      <w:tr w:rsidR="005D595E" w:rsidRPr="00BA5220" w14:paraId="60A40903" w14:textId="77777777" w:rsidTr="00513E69">
        <w:tc>
          <w:tcPr>
            <w:tcW w:w="5000" w:type="pct"/>
            <w:gridSpan w:val="33"/>
            <w:shd w:val="clear" w:color="auto" w:fill="D5D6D7"/>
            <w:vAlign w:val="center"/>
          </w:tcPr>
          <w:p w14:paraId="07CD0E23" w14:textId="77777777" w:rsidR="005D595E" w:rsidRPr="00BA5220" w:rsidRDefault="005D595E" w:rsidP="00BA5220">
            <w:pPr>
              <w:keepNext/>
              <w:spacing w:after="60" w:line="240" w:lineRule="auto"/>
              <w:ind w:left="-108" w:right="-108"/>
              <w:outlineLvl w:val="0"/>
              <w:rPr>
                <w:rFonts w:ascii="Arial" w:eastAsia="Times New Roman" w:hAnsi="Arial" w:cs="Arial"/>
                <w:sz w:val="20"/>
                <w:szCs w:val="20"/>
                <w:lang w:eastAsia="ru-RU"/>
              </w:rPr>
            </w:pPr>
            <w:r w:rsidRPr="00BA5220">
              <w:rPr>
                <w:rFonts w:ascii="Arial" w:eastAsia="Times New Roman" w:hAnsi="Arial" w:cs="Arial"/>
                <w:sz w:val="19"/>
                <w:szCs w:val="19"/>
                <w:lang w:eastAsia="ru-RU"/>
              </w:rPr>
              <w:t xml:space="preserve">5. Сведения о Клиенте и Выгодоприобретателе, устанавливаемые для целей FATCA и </w:t>
            </w:r>
            <w:r w:rsidRPr="00BA5220">
              <w:rPr>
                <w:rFonts w:ascii="Arial" w:eastAsia="Times New Roman" w:hAnsi="Arial" w:cs="Arial"/>
                <w:sz w:val="19"/>
                <w:szCs w:val="19"/>
                <w:lang w:val="en-US" w:eastAsia="ru-RU"/>
              </w:rPr>
              <w:t>CRS</w:t>
            </w:r>
            <w:r w:rsidRPr="00BA5220">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A5220">
              <w:rPr>
                <w:rFonts w:ascii="Arial" w:eastAsia="Times New Roman" w:hAnsi="Arial" w:cs="Arial"/>
                <w:sz w:val="16"/>
                <w:szCs w:val="16"/>
                <w:lang w:eastAsia="ru-RU"/>
              </w:rPr>
              <w:t>(на основании устного опроса)</w:t>
            </w:r>
          </w:p>
        </w:tc>
      </w:tr>
      <w:tr w:rsidR="005D595E" w:rsidRPr="00BA5220" w14:paraId="10721ECA" w14:textId="77777777" w:rsidTr="00513E69">
        <w:trPr>
          <w:trHeight w:val="66"/>
        </w:trPr>
        <w:tc>
          <w:tcPr>
            <w:tcW w:w="304" w:type="pct"/>
            <w:gridSpan w:val="2"/>
            <w:vMerge w:val="restart"/>
            <w:tcBorders>
              <w:top w:val="single" w:sz="4" w:space="0" w:color="D5D6D7"/>
            </w:tcBorders>
            <w:shd w:val="clear" w:color="auto" w:fill="auto"/>
          </w:tcPr>
          <w:p w14:paraId="0FFAB00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5.1.</w:t>
            </w:r>
          </w:p>
        </w:tc>
        <w:tc>
          <w:tcPr>
            <w:tcW w:w="4696" w:type="pct"/>
            <w:gridSpan w:val="31"/>
            <w:shd w:val="clear" w:color="auto" w:fill="auto"/>
            <w:vAlign w:val="center"/>
          </w:tcPr>
          <w:p w14:paraId="1F40B52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Юридическое лицо учреждено в соответствии с законодательством США?</w:t>
            </w:r>
            <w:r w:rsidRPr="00BA5220">
              <w:rPr>
                <w:rFonts w:ascii="Arial" w:hAnsi="Arial" w:cs="Arial"/>
                <w:sz w:val="18"/>
                <w:szCs w:val="18"/>
              </w:rPr>
              <w:t xml:space="preserve"> </w:t>
            </w:r>
            <w:r w:rsidRPr="00BA5220">
              <w:rPr>
                <w:rFonts w:ascii="Arial" w:eastAsia="Times New Roman" w:hAnsi="Arial" w:cs="Arial"/>
                <w:sz w:val="16"/>
                <w:szCs w:val="16"/>
              </w:rPr>
              <w:t>(в случае ответа ДА, пожалуйста, перейдите к Вопросу 5.3, затем к Вопросу 5.11)</w:t>
            </w:r>
          </w:p>
        </w:tc>
      </w:tr>
      <w:tr w:rsidR="005D595E" w:rsidRPr="00BA5220" w14:paraId="11186695" w14:textId="77777777" w:rsidTr="00513E69">
        <w:trPr>
          <w:trHeight w:val="66"/>
        </w:trPr>
        <w:tc>
          <w:tcPr>
            <w:tcW w:w="304" w:type="pct"/>
            <w:gridSpan w:val="2"/>
            <w:vMerge/>
            <w:shd w:val="clear" w:color="auto" w:fill="auto"/>
            <w:vAlign w:val="center"/>
          </w:tcPr>
          <w:p w14:paraId="0513F6C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3163" w:type="pct"/>
            <w:gridSpan w:val="28"/>
            <w:shd w:val="clear" w:color="auto" w:fill="auto"/>
            <w:vAlign w:val="center"/>
          </w:tcPr>
          <w:p w14:paraId="69EE6656"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 (укажите ИНН США (EIN)</w:t>
            </w:r>
            <w:r w:rsidRPr="00BA5220">
              <w:rPr>
                <w:rFonts w:ascii="Arial" w:eastAsia="Times New Roman" w:hAnsi="Arial" w:cs="Arial"/>
                <w:sz w:val="19"/>
                <w:szCs w:val="19"/>
                <w:vertAlign w:val="superscript"/>
              </w:rPr>
              <w:endnoteReference w:id="5"/>
            </w:r>
            <w:r w:rsidRPr="00BA5220">
              <w:rPr>
                <w:rFonts w:ascii="Arial" w:eastAsia="Times New Roman" w:hAnsi="Arial" w:cs="Arial"/>
                <w:sz w:val="19"/>
                <w:szCs w:val="19"/>
                <w:vertAlign w:val="superscript"/>
              </w:rPr>
              <w:t xml:space="preserve"> </w:t>
            </w:r>
            <w:r w:rsidRPr="00BA5220">
              <w:rPr>
                <w:rFonts w:ascii="Arial" w:eastAsia="Times New Roman" w:hAnsi="Arial" w:cs="Arial"/>
                <w:sz w:val="19"/>
                <w:szCs w:val="19"/>
              </w:rPr>
              <w:t>и предоставьте форму W-9)</w:t>
            </w:r>
          </w:p>
        </w:tc>
        <w:tc>
          <w:tcPr>
            <w:tcW w:w="1533" w:type="pct"/>
            <w:gridSpan w:val="3"/>
            <w:tcBorders>
              <w:bottom w:val="single" w:sz="4" w:space="0" w:color="auto"/>
            </w:tcBorders>
            <w:shd w:val="clear" w:color="auto" w:fill="auto"/>
            <w:vAlign w:val="center"/>
          </w:tcPr>
          <w:p w14:paraId="79D8E6BA"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1C31E3DF" w14:textId="77777777" w:rsidTr="00513E69">
        <w:trPr>
          <w:trHeight w:val="66"/>
        </w:trPr>
        <w:tc>
          <w:tcPr>
            <w:tcW w:w="304" w:type="pct"/>
            <w:gridSpan w:val="2"/>
            <w:vMerge/>
            <w:shd w:val="clear" w:color="auto" w:fill="auto"/>
            <w:vAlign w:val="center"/>
          </w:tcPr>
          <w:p w14:paraId="70242317"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shd w:val="clear" w:color="auto" w:fill="auto"/>
            <w:vAlign w:val="center"/>
          </w:tcPr>
          <w:p w14:paraId="356315B4" w14:textId="77777777" w:rsidR="005D595E" w:rsidRPr="00BA5220" w:rsidRDefault="005D595E" w:rsidP="00BA5220">
            <w:pPr>
              <w:keepNext/>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Определенный налогоплательщик США (Specified US person)</w:t>
            </w:r>
            <w:r w:rsidRPr="00BA5220">
              <w:rPr>
                <w:rFonts w:ascii="Arial" w:eastAsia="Times New Roman" w:hAnsi="Arial" w:cs="Arial"/>
                <w:sz w:val="19"/>
                <w:szCs w:val="19"/>
                <w:vertAlign w:val="superscript"/>
              </w:rPr>
              <w:endnoteReference w:id="6"/>
            </w:r>
          </w:p>
        </w:tc>
        <w:tc>
          <w:tcPr>
            <w:tcW w:w="2251" w:type="pct"/>
            <w:gridSpan w:val="7"/>
            <w:tcBorders>
              <w:bottom w:val="single" w:sz="4" w:space="0" w:color="D5D6D7"/>
            </w:tcBorders>
            <w:shd w:val="clear" w:color="auto" w:fill="auto"/>
            <w:vAlign w:val="center"/>
          </w:tcPr>
          <w:p w14:paraId="3544670B" w14:textId="77777777" w:rsidR="005D595E" w:rsidRPr="00BA5220" w:rsidRDefault="005D595E" w:rsidP="00BA5220">
            <w:pPr>
              <w:keepNext/>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Налогоплательщик США, исключенный для целей FATCA (not a Specified US person)</w:t>
            </w:r>
            <w:r w:rsidRPr="00BA5220">
              <w:rPr>
                <w:rFonts w:ascii="Arial" w:eastAsia="Times New Roman" w:hAnsi="Arial" w:cs="Arial"/>
                <w:sz w:val="19"/>
                <w:szCs w:val="19"/>
                <w:vertAlign w:val="superscript"/>
              </w:rPr>
              <w:endnoteReference w:id="7"/>
            </w:r>
          </w:p>
        </w:tc>
      </w:tr>
      <w:tr w:rsidR="005D595E" w:rsidRPr="00BA5220" w14:paraId="4646DEEC" w14:textId="77777777" w:rsidTr="00513E69">
        <w:trPr>
          <w:trHeight w:val="66"/>
        </w:trPr>
        <w:tc>
          <w:tcPr>
            <w:tcW w:w="304" w:type="pct"/>
            <w:gridSpan w:val="2"/>
            <w:vMerge/>
            <w:shd w:val="clear" w:color="auto" w:fill="auto"/>
            <w:vAlign w:val="center"/>
          </w:tcPr>
          <w:p w14:paraId="40FF917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shd w:val="clear" w:color="auto" w:fill="auto"/>
            <w:vAlign w:val="center"/>
          </w:tcPr>
          <w:p w14:paraId="277B7511"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 xml:space="preserve">НЕТ </w:t>
            </w:r>
            <w:r w:rsidRPr="00BA5220">
              <w:rPr>
                <w:rFonts w:ascii="Arial" w:eastAsia="Times New Roman" w:hAnsi="Arial" w:cs="Arial"/>
                <w:sz w:val="16"/>
                <w:szCs w:val="16"/>
              </w:rPr>
              <w:t>(в случае ответа НЕТ, пожалуйста, перейдите к Вопросу 5.2, 5.3 и 5.4)</w:t>
            </w:r>
          </w:p>
        </w:tc>
      </w:tr>
      <w:tr w:rsidR="005D595E" w:rsidRPr="00BA5220" w14:paraId="4E2508C7" w14:textId="77777777" w:rsidTr="00513E69">
        <w:trPr>
          <w:trHeight w:val="66"/>
        </w:trPr>
        <w:tc>
          <w:tcPr>
            <w:tcW w:w="304" w:type="pct"/>
            <w:gridSpan w:val="2"/>
            <w:vMerge w:val="restart"/>
            <w:shd w:val="clear" w:color="auto" w:fill="auto"/>
          </w:tcPr>
          <w:p w14:paraId="27E2E41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5.2.</w:t>
            </w:r>
          </w:p>
        </w:tc>
        <w:tc>
          <w:tcPr>
            <w:tcW w:w="4696" w:type="pct"/>
            <w:gridSpan w:val="31"/>
            <w:shd w:val="clear" w:color="auto" w:fill="auto"/>
            <w:vAlign w:val="center"/>
          </w:tcPr>
          <w:p w14:paraId="465536D3"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t>Юридическое лицо является налоговым резидентом РФ?</w:t>
            </w:r>
          </w:p>
        </w:tc>
      </w:tr>
      <w:tr w:rsidR="005D595E" w:rsidRPr="00BA5220" w14:paraId="7A7428DA" w14:textId="77777777" w:rsidTr="00513E69">
        <w:trPr>
          <w:trHeight w:val="66"/>
        </w:trPr>
        <w:tc>
          <w:tcPr>
            <w:tcW w:w="304" w:type="pct"/>
            <w:gridSpan w:val="2"/>
            <w:vMerge/>
            <w:shd w:val="clear" w:color="auto" w:fill="auto"/>
            <w:vAlign w:val="center"/>
          </w:tcPr>
          <w:p w14:paraId="7DCEA91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shd w:val="clear" w:color="auto" w:fill="auto"/>
            <w:vAlign w:val="center"/>
          </w:tcPr>
          <w:p w14:paraId="7C3A89CF"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 является</w:t>
            </w:r>
            <w:r w:rsidRPr="00BA5220">
              <w:rPr>
                <w:rFonts w:ascii="Arial" w:eastAsia="Times New Roman" w:hAnsi="Arial" w:cs="Arial"/>
                <w:sz w:val="20"/>
              </w:rPr>
              <w:t xml:space="preserve"> </w:t>
            </w:r>
            <w:r w:rsidRPr="00BA5220">
              <w:rPr>
                <w:rFonts w:ascii="Arial" w:eastAsia="Times New Roman" w:hAnsi="Arial" w:cs="Arial"/>
                <w:sz w:val="16"/>
                <w:szCs w:val="16"/>
              </w:rPr>
              <w:t>(укажите ИНН РФ при наличии)</w:t>
            </w:r>
          </w:p>
        </w:tc>
        <w:tc>
          <w:tcPr>
            <w:tcW w:w="2251" w:type="pct"/>
            <w:gridSpan w:val="7"/>
            <w:tcBorders>
              <w:bottom w:val="single" w:sz="4" w:space="0" w:color="auto"/>
            </w:tcBorders>
            <w:shd w:val="clear" w:color="auto" w:fill="auto"/>
            <w:vAlign w:val="center"/>
          </w:tcPr>
          <w:p w14:paraId="6CC5C71A"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10BE0BF2" w14:textId="77777777" w:rsidTr="00513E69">
        <w:trPr>
          <w:trHeight w:val="66"/>
        </w:trPr>
        <w:tc>
          <w:tcPr>
            <w:tcW w:w="304" w:type="pct"/>
            <w:gridSpan w:val="2"/>
            <w:vMerge/>
            <w:shd w:val="clear" w:color="auto" w:fill="auto"/>
            <w:vAlign w:val="center"/>
          </w:tcPr>
          <w:p w14:paraId="55502F8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tcBorders>
              <w:bottom w:val="single" w:sz="4" w:space="0" w:color="D5D6D7"/>
            </w:tcBorders>
            <w:shd w:val="clear" w:color="auto" w:fill="auto"/>
            <w:vAlign w:val="center"/>
          </w:tcPr>
          <w:p w14:paraId="003B2888"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 не является</w:t>
            </w:r>
            <w:r w:rsidRPr="00BA5220">
              <w:rPr>
                <w:rFonts w:ascii="Arial" w:eastAsia="Times New Roman" w:hAnsi="Arial" w:cs="Arial"/>
                <w:sz w:val="20"/>
              </w:rPr>
              <w:t xml:space="preserve"> </w:t>
            </w:r>
            <w:r w:rsidRPr="00BA5220">
              <w:rPr>
                <w:rFonts w:ascii="Arial" w:eastAsia="Times New Roman" w:hAnsi="Arial" w:cs="Arial"/>
                <w:sz w:val="16"/>
                <w:szCs w:val="16"/>
              </w:rPr>
              <w:t>(укажите ИНН РФ при наличии)</w:t>
            </w:r>
          </w:p>
        </w:tc>
        <w:tc>
          <w:tcPr>
            <w:tcW w:w="2251" w:type="pct"/>
            <w:gridSpan w:val="7"/>
            <w:tcBorders>
              <w:top w:val="single" w:sz="4" w:space="0" w:color="auto"/>
              <w:bottom w:val="single" w:sz="4" w:space="0" w:color="D5D6D7"/>
            </w:tcBorders>
            <w:shd w:val="clear" w:color="auto" w:fill="auto"/>
            <w:vAlign w:val="center"/>
          </w:tcPr>
          <w:p w14:paraId="788E9383"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11ADFCFB" w14:textId="77777777" w:rsidTr="00513E69">
        <w:trPr>
          <w:trHeight w:val="66"/>
        </w:trPr>
        <w:tc>
          <w:tcPr>
            <w:tcW w:w="304" w:type="pct"/>
            <w:gridSpan w:val="2"/>
            <w:vMerge w:val="restart"/>
            <w:shd w:val="clear" w:color="auto" w:fill="auto"/>
          </w:tcPr>
          <w:p w14:paraId="65DCEE7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5.3.</w:t>
            </w:r>
          </w:p>
        </w:tc>
        <w:tc>
          <w:tcPr>
            <w:tcW w:w="4696" w:type="pct"/>
            <w:gridSpan w:val="31"/>
            <w:tcBorders>
              <w:bottom w:val="nil"/>
            </w:tcBorders>
            <w:shd w:val="clear" w:color="auto" w:fill="auto"/>
            <w:vAlign w:val="center"/>
          </w:tcPr>
          <w:p w14:paraId="67B479B5"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A5220">
              <w:rPr>
                <w:rFonts w:ascii="Arial" w:eastAsia="Times New Roman" w:hAnsi="Arial" w:cs="Arial"/>
                <w:sz w:val="20"/>
              </w:rPr>
              <w:t xml:space="preserve"> </w:t>
            </w:r>
            <w:r w:rsidRPr="00BA5220">
              <w:rPr>
                <w:rFonts w:ascii="Arial" w:eastAsia="Times New Roman" w:hAnsi="Arial" w:cs="Arial"/>
                <w:sz w:val="16"/>
                <w:szCs w:val="16"/>
              </w:rPr>
              <w:t>(с указанием ИНН или аналога)</w:t>
            </w:r>
          </w:p>
        </w:tc>
      </w:tr>
      <w:tr w:rsidR="005D595E" w:rsidRPr="00BA5220" w14:paraId="517DCB80" w14:textId="77777777" w:rsidTr="00513E69">
        <w:trPr>
          <w:trHeight w:val="66"/>
        </w:trPr>
        <w:tc>
          <w:tcPr>
            <w:tcW w:w="304" w:type="pct"/>
            <w:gridSpan w:val="2"/>
            <w:vMerge/>
            <w:shd w:val="clear" w:color="auto" w:fill="auto"/>
          </w:tcPr>
          <w:p w14:paraId="5ACEF60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bottom w:val="single" w:sz="4" w:space="0" w:color="D5D6D7"/>
            </w:tcBorders>
            <w:shd w:val="clear" w:color="auto" w:fill="auto"/>
            <w:vAlign w:val="center"/>
          </w:tcPr>
          <w:p w14:paraId="50C2853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hAnsi="Arial" w:cs="Arial"/>
                <w:sz w:val="18"/>
              </w:rPr>
              <w:fldChar w:fldCharType="begin">
                <w:ffData>
                  <w:name w:val=""/>
                  <w:enabled w:val="0"/>
                  <w:calcOnExit w:val="0"/>
                  <w:checkBox>
                    <w:size w:val="20"/>
                    <w:default w:val="0"/>
                  </w:checkBox>
                </w:ffData>
              </w:fldChar>
            </w:r>
            <w:r w:rsidRPr="00BA5220">
              <w:rPr>
                <w:rFonts w:ascii="Arial" w:hAnsi="Arial" w:cs="Arial"/>
                <w:sz w:val="18"/>
              </w:rPr>
              <w:instrText xml:space="preserve"> FORMCHECKBOX </w:instrText>
            </w:r>
            <w:r w:rsidR="00315AC4">
              <w:rPr>
                <w:rFonts w:ascii="Arial" w:hAnsi="Arial" w:cs="Arial"/>
                <w:sz w:val="18"/>
              </w:rPr>
            </w:r>
            <w:r w:rsidR="00315AC4">
              <w:rPr>
                <w:rFonts w:ascii="Arial" w:hAnsi="Arial" w:cs="Arial"/>
                <w:sz w:val="18"/>
              </w:rPr>
              <w:fldChar w:fldCharType="separate"/>
            </w:r>
            <w:r w:rsidRPr="00BA5220">
              <w:rPr>
                <w:rFonts w:ascii="Arial" w:hAnsi="Arial" w:cs="Arial"/>
                <w:sz w:val="18"/>
              </w:rPr>
              <w:fldChar w:fldCharType="end"/>
            </w:r>
            <w:r w:rsidRPr="00BA5220">
              <w:rPr>
                <w:rFonts w:ascii="Arial" w:hAnsi="Arial" w:cs="Arial"/>
                <w:sz w:val="18"/>
              </w:rPr>
              <w:t xml:space="preserve"> </w:t>
            </w:r>
            <w:r w:rsidRPr="00BA5220">
              <w:rPr>
                <w:rFonts w:ascii="Arial" w:hAnsi="Arial" w:cs="Arial"/>
                <w:sz w:val="19"/>
                <w:szCs w:val="19"/>
              </w:rPr>
              <w:t>Не применимо, юридическое лицо является только налоговым резидентом РФ</w:t>
            </w:r>
          </w:p>
        </w:tc>
      </w:tr>
      <w:tr w:rsidR="005D595E" w:rsidRPr="00BA5220" w14:paraId="1C32F2BF" w14:textId="77777777" w:rsidTr="00513E69">
        <w:trPr>
          <w:trHeight w:val="66"/>
        </w:trPr>
        <w:tc>
          <w:tcPr>
            <w:tcW w:w="304" w:type="pct"/>
            <w:gridSpan w:val="2"/>
            <w:vMerge/>
            <w:shd w:val="clear" w:color="auto" w:fill="auto"/>
          </w:tcPr>
          <w:p w14:paraId="61F4C7A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bottom w:val="single" w:sz="4" w:space="0" w:color="D5D6D7"/>
            </w:tcBorders>
            <w:shd w:val="clear" w:color="auto" w:fill="auto"/>
            <w:vAlign w:val="center"/>
          </w:tcPr>
          <w:p w14:paraId="069BA5C4" w14:textId="77777777" w:rsidR="005D595E" w:rsidRPr="00BA5220" w:rsidRDefault="005D595E" w:rsidP="00BA5220">
            <w:pPr>
              <w:spacing w:after="0" w:line="240" w:lineRule="auto"/>
              <w:ind w:left="-74" w:right="-85" w:hanging="11"/>
              <w:rPr>
                <w:rFonts w:ascii="Arial" w:hAnsi="Arial" w:cs="Arial"/>
                <w:sz w:val="8"/>
                <w:szCs w:val="8"/>
              </w:rPr>
            </w:pPr>
          </w:p>
        </w:tc>
      </w:tr>
      <w:tr w:rsidR="005D595E" w:rsidRPr="00BA5220" w14:paraId="334CD3FA" w14:textId="77777777" w:rsidTr="00513E69">
        <w:trPr>
          <w:trHeight w:val="66"/>
        </w:trPr>
        <w:tc>
          <w:tcPr>
            <w:tcW w:w="304" w:type="pct"/>
            <w:gridSpan w:val="2"/>
            <w:vMerge/>
            <w:shd w:val="clear" w:color="auto" w:fill="auto"/>
          </w:tcPr>
          <w:p w14:paraId="6997591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bottom w:val="single" w:sz="4" w:space="0" w:color="D5D6D7"/>
            </w:tcBorders>
            <w:shd w:val="clear" w:color="auto" w:fill="D5D6D7"/>
            <w:vAlign w:val="center"/>
          </w:tcPr>
          <w:p w14:paraId="6E426B33" w14:textId="77777777" w:rsidR="005D595E" w:rsidRPr="00BA5220" w:rsidRDefault="005D595E" w:rsidP="00BA5220">
            <w:pPr>
              <w:spacing w:before="60" w:after="60" w:line="240" w:lineRule="auto"/>
              <w:ind w:left="-74" w:right="-85" w:hanging="11"/>
              <w:jc w:val="center"/>
              <w:rPr>
                <w:rFonts w:ascii="Arial" w:eastAsia="Times New Roman" w:hAnsi="Arial" w:cs="Arial"/>
                <w:sz w:val="20"/>
              </w:rPr>
            </w:pPr>
            <w:r w:rsidRPr="00BA5220">
              <w:rPr>
                <w:rFonts w:ascii="Arial" w:hAnsi="Arial" w:cs="Arial"/>
                <w:sz w:val="16"/>
              </w:rPr>
              <w:t>Страна налогового резидентства</w:t>
            </w:r>
          </w:p>
        </w:tc>
        <w:tc>
          <w:tcPr>
            <w:tcW w:w="1917" w:type="pct"/>
            <w:gridSpan w:val="12"/>
            <w:tcBorders>
              <w:top w:val="single" w:sz="4" w:space="0" w:color="D5D6D7"/>
              <w:bottom w:val="single" w:sz="4" w:space="0" w:color="D5D6D7"/>
            </w:tcBorders>
            <w:shd w:val="clear" w:color="auto" w:fill="D5D6D7"/>
            <w:vAlign w:val="center"/>
          </w:tcPr>
          <w:p w14:paraId="0517702D" w14:textId="77777777" w:rsidR="005D595E" w:rsidRPr="00BA5220" w:rsidRDefault="005D595E" w:rsidP="00BA5220">
            <w:pPr>
              <w:spacing w:before="60" w:after="60" w:line="240" w:lineRule="auto"/>
              <w:ind w:left="-74" w:right="-85" w:hanging="11"/>
              <w:jc w:val="center"/>
              <w:rPr>
                <w:rFonts w:ascii="Arial" w:eastAsia="Times New Roman" w:hAnsi="Arial" w:cs="Arial"/>
                <w:sz w:val="20"/>
              </w:rPr>
            </w:pPr>
            <w:r w:rsidRPr="00BA5220">
              <w:rPr>
                <w:rFonts w:ascii="Arial" w:hAnsi="Arial" w:cs="Arial"/>
                <w:sz w:val="16"/>
              </w:rPr>
              <w:t>ИНН</w:t>
            </w:r>
          </w:p>
        </w:tc>
        <w:tc>
          <w:tcPr>
            <w:tcW w:w="1533" w:type="pct"/>
            <w:gridSpan w:val="3"/>
            <w:tcBorders>
              <w:top w:val="single" w:sz="4" w:space="0" w:color="D5D6D7"/>
              <w:bottom w:val="single" w:sz="4" w:space="0" w:color="D5D6D7"/>
            </w:tcBorders>
            <w:shd w:val="clear" w:color="auto" w:fill="D5D6D7"/>
            <w:vAlign w:val="center"/>
          </w:tcPr>
          <w:p w14:paraId="6F373082" w14:textId="77777777" w:rsidR="005D595E" w:rsidRPr="00BA5220" w:rsidRDefault="005D595E" w:rsidP="00BA5220">
            <w:pPr>
              <w:spacing w:before="60" w:after="60" w:line="240" w:lineRule="auto"/>
              <w:ind w:left="-74" w:right="-85" w:hanging="11"/>
              <w:jc w:val="center"/>
              <w:rPr>
                <w:rFonts w:ascii="Arial" w:eastAsia="Times New Roman" w:hAnsi="Arial" w:cs="Arial"/>
                <w:sz w:val="20"/>
              </w:rPr>
            </w:pPr>
            <w:r w:rsidRPr="00BA5220">
              <w:rPr>
                <w:rFonts w:ascii="Arial" w:hAnsi="Arial" w:cs="Arial"/>
                <w:sz w:val="16"/>
              </w:rPr>
              <w:t>Причина отсутствия ИНН:</w:t>
            </w:r>
          </w:p>
        </w:tc>
      </w:tr>
      <w:tr w:rsidR="005D595E" w:rsidRPr="00BA5220" w14:paraId="537492DD" w14:textId="77777777" w:rsidTr="00513E69">
        <w:trPr>
          <w:trHeight w:val="66"/>
        </w:trPr>
        <w:tc>
          <w:tcPr>
            <w:tcW w:w="304" w:type="pct"/>
            <w:gridSpan w:val="2"/>
            <w:vMerge/>
            <w:shd w:val="clear" w:color="auto" w:fill="auto"/>
          </w:tcPr>
          <w:p w14:paraId="256CF54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bottom w:val="single" w:sz="4" w:space="0" w:color="D5D6D7"/>
            </w:tcBorders>
            <w:shd w:val="clear" w:color="auto" w:fill="auto"/>
            <w:vAlign w:val="center"/>
          </w:tcPr>
          <w:p w14:paraId="6009E434"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1917" w:type="pct"/>
            <w:gridSpan w:val="12"/>
            <w:tcBorders>
              <w:top w:val="single" w:sz="4" w:space="0" w:color="D5D6D7"/>
              <w:bottom w:val="single" w:sz="4" w:space="0" w:color="D5D6D7"/>
            </w:tcBorders>
            <w:shd w:val="clear" w:color="auto" w:fill="auto"/>
            <w:vAlign w:val="center"/>
          </w:tcPr>
          <w:p w14:paraId="76848910"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1533" w:type="pct"/>
            <w:gridSpan w:val="3"/>
            <w:tcBorders>
              <w:top w:val="single" w:sz="4" w:space="0" w:color="D5D6D7"/>
              <w:bottom w:val="single" w:sz="4" w:space="0" w:color="D5D6D7"/>
            </w:tcBorders>
            <w:shd w:val="clear" w:color="auto" w:fill="auto"/>
            <w:vAlign w:val="center"/>
          </w:tcPr>
          <w:p w14:paraId="558B1369"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2FE90AFC" w14:textId="77777777" w:rsidTr="00513E69">
        <w:trPr>
          <w:trHeight w:val="66"/>
        </w:trPr>
        <w:tc>
          <w:tcPr>
            <w:tcW w:w="304" w:type="pct"/>
            <w:gridSpan w:val="2"/>
            <w:vMerge/>
            <w:shd w:val="clear" w:color="auto" w:fill="auto"/>
          </w:tcPr>
          <w:p w14:paraId="3A32FB7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bottom w:val="single" w:sz="4" w:space="0" w:color="D5D6D7"/>
            </w:tcBorders>
            <w:shd w:val="clear" w:color="auto" w:fill="auto"/>
            <w:vAlign w:val="center"/>
          </w:tcPr>
          <w:p w14:paraId="50E582CE"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1917" w:type="pct"/>
            <w:gridSpan w:val="12"/>
            <w:tcBorders>
              <w:top w:val="single" w:sz="4" w:space="0" w:color="D5D6D7"/>
              <w:bottom w:val="single" w:sz="4" w:space="0" w:color="D5D6D7"/>
            </w:tcBorders>
            <w:shd w:val="clear" w:color="auto" w:fill="auto"/>
            <w:vAlign w:val="center"/>
          </w:tcPr>
          <w:p w14:paraId="0FD807BC"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1533" w:type="pct"/>
            <w:gridSpan w:val="3"/>
            <w:tcBorders>
              <w:top w:val="single" w:sz="4" w:space="0" w:color="D5D6D7"/>
              <w:bottom w:val="single" w:sz="4" w:space="0" w:color="D5D6D7"/>
            </w:tcBorders>
            <w:shd w:val="clear" w:color="auto" w:fill="auto"/>
            <w:vAlign w:val="center"/>
          </w:tcPr>
          <w:p w14:paraId="6DAD642D"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4780F6BA" w14:textId="77777777" w:rsidTr="00513E69">
        <w:trPr>
          <w:trHeight w:val="66"/>
        </w:trPr>
        <w:tc>
          <w:tcPr>
            <w:tcW w:w="304" w:type="pct"/>
            <w:gridSpan w:val="2"/>
            <w:vMerge/>
            <w:shd w:val="clear" w:color="auto" w:fill="auto"/>
          </w:tcPr>
          <w:p w14:paraId="1A572A1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bottom w:val="single" w:sz="4" w:space="0" w:color="D5D6D7"/>
            </w:tcBorders>
            <w:shd w:val="clear" w:color="auto" w:fill="auto"/>
            <w:vAlign w:val="center"/>
          </w:tcPr>
          <w:p w14:paraId="1CF72F5E"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1917" w:type="pct"/>
            <w:gridSpan w:val="12"/>
            <w:tcBorders>
              <w:top w:val="single" w:sz="4" w:space="0" w:color="D5D6D7"/>
              <w:bottom w:val="single" w:sz="4" w:space="0" w:color="D5D6D7"/>
            </w:tcBorders>
            <w:shd w:val="clear" w:color="auto" w:fill="auto"/>
            <w:vAlign w:val="center"/>
          </w:tcPr>
          <w:p w14:paraId="51E0EFA8"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1533" w:type="pct"/>
            <w:gridSpan w:val="3"/>
            <w:tcBorders>
              <w:top w:val="single" w:sz="4" w:space="0" w:color="D5D6D7"/>
              <w:bottom w:val="single" w:sz="4" w:space="0" w:color="D5D6D7"/>
            </w:tcBorders>
            <w:shd w:val="clear" w:color="auto" w:fill="auto"/>
            <w:vAlign w:val="center"/>
          </w:tcPr>
          <w:p w14:paraId="3D56D6F3"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36C4175E" w14:textId="77777777" w:rsidTr="00513E69">
        <w:trPr>
          <w:trHeight w:val="66"/>
        </w:trPr>
        <w:tc>
          <w:tcPr>
            <w:tcW w:w="304" w:type="pct"/>
            <w:gridSpan w:val="2"/>
            <w:vMerge/>
            <w:shd w:val="clear" w:color="auto" w:fill="auto"/>
          </w:tcPr>
          <w:p w14:paraId="39861E3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D5D6D7"/>
            </w:tcBorders>
            <w:shd w:val="clear" w:color="auto" w:fill="auto"/>
            <w:vAlign w:val="center"/>
          </w:tcPr>
          <w:p w14:paraId="69427D0C"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A5220">
              <w:rPr>
                <w:rFonts w:ascii="Arial" w:eastAsia="Times New Roman" w:hAnsi="Arial" w:cs="Arial"/>
                <w:sz w:val="16"/>
                <w:szCs w:val="16"/>
              </w:rPr>
              <w:br/>
              <w:t>А - юрисдикция не присваивает ИНН</w:t>
            </w:r>
            <w:r w:rsidRPr="00BA5220">
              <w:rPr>
                <w:rFonts w:ascii="Arial" w:eastAsia="Times New Roman" w:hAnsi="Arial" w:cs="Arial"/>
                <w:sz w:val="16"/>
                <w:szCs w:val="16"/>
              </w:rPr>
              <w:br/>
              <w:t>Б - юрисдикция не присвоила ИНН юридическому лицу</w:t>
            </w:r>
            <w:r w:rsidRPr="00BA5220">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5D595E" w:rsidRPr="00BA5220" w14:paraId="666885B2" w14:textId="77777777" w:rsidTr="00513E69">
        <w:trPr>
          <w:trHeight w:val="66"/>
        </w:trPr>
        <w:tc>
          <w:tcPr>
            <w:tcW w:w="304" w:type="pct"/>
            <w:gridSpan w:val="2"/>
            <w:vMerge/>
            <w:tcBorders>
              <w:right w:val="nil"/>
            </w:tcBorders>
            <w:shd w:val="clear" w:color="auto" w:fill="auto"/>
          </w:tcPr>
          <w:p w14:paraId="1BC13B1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left w:val="nil"/>
              <w:bottom w:val="nil"/>
              <w:right w:val="nil"/>
            </w:tcBorders>
            <w:shd w:val="clear" w:color="auto" w:fill="auto"/>
            <w:vAlign w:val="center"/>
          </w:tcPr>
          <w:p w14:paraId="5F0538FF"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hAnsi="Arial" w:cs="Arial"/>
                <w:sz w:val="18"/>
              </w:rPr>
              <w:fldChar w:fldCharType="begin">
                <w:ffData>
                  <w:name w:val=""/>
                  <w:enabled w:val="0"/>
                  <w:calcOnExit w:val="0"/>
                  <w:checkBox>
                    <w:size w:val="20"/>
                    <w:default w:val="0"/>
                  </w:checkBox>
                </w:ffData>
              </w:fldChar>
            </w:r>
            <w:r w:rsidRPr="00BA5220">
              <w:rPr>
                <w:rFonts w:ascii="Arial" w:hAnsi="Arial" w:cs="Arial"/>
                <w:sz w:val="18"/>
              </w:rPr>
              <w:instrText xml:space="preserve"> FORMCHECKBOX </w:instrText>
            </w:r>
            <w:r w:rsidR="00315AC4">
              <w:rPr>
                <w:rFonts w:ascii="Arial" w:hAnsi="Arial" w:cs="Arial"/>
                <w:sz w:val="18"/>
              </w:rPr>
            </w:r>
            <w:r w:rsidR="00315AC4">
              <w:rPr>
                <w:rFonts w:ascii="Arial" w:hAnsi="Arial" w:cs="Arial"/>
                <w:sz w:val="18"/>
              </w:rPr>
              <w:fldChar w:fldCharType="separate"/>
            </w:r>
            <w:r w:rsidRPr="00BA5220">
              <w:rPr>
                <w:rFonts w:ascii="Arial" w:hAnsi="Arial" w:cs="Arial"/>
                <w:sz w:val="18"/>
              </w:rPr>
              <w:fldChar w:fldCharType="end"/>
            </w:r>
            <w:r w:rsidRPr="00BA5220">
              <w:rPr>
                <w:rFonts w:ascii="Arial" w:hAnsi="Arial" w:cs="Arial"/>
                <w:sz w:val="18"/>
              </w:rPr>
              <w:t xml:space="preserve"> </w:t>
            </w:r>
            <w:r w:rsidRPr="00BA5220">
              <w:rPr>
                <w:rFonts w:ascii="Arial" w:eastAsia="Times New Roman" w:hAnsi="Arial" w:cs="Arial"/>
                <w:sz w:val="19"/>
                <w:szCs w:val="19"/>
              </w:rPr>
              <w:t>Указаны все налоговые резидентства</w:t>
            </w:r>
          </w:p>
        </w:tc>
      </w:tr>
      <w:tr w:rsidR="005D595E" w:rsidRPr="00BA5220" w14:paraId="42A6C510" w14:textId="77777777" w:rsidTr="00513E69">
        <w:trPr>
          <w:trHeight w:val="66"/>
        </w:trPr>
        <w:tc>
          <w:tcPr>
            <w:tcW w:w="304" w:type="pct"/>
            <w:gridSpan w:val="2"/>
            <w:vMerge w:val="restart"/>
            <w:shd w:val="clear" w:color="auto" w:fill="auto"/>
          </w:tcPr>
          <w:p w14:paraId="52DDEF8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5.4.</w:t>
            </w:r>
          </w:p>
        </w:tc>
        <w:tc>
          <w:tcPr>
            <w:tcW w:w="4696" w:type="pct"/>
            <w:gridSpan w:val="31"/>
            <w:tcBorders>
              <w:top w:val="single" w:sz="4" w:space="0" w:color="D5D6D7"/>
            </w:tcBorders>
            <w:shd w:val="clear" w:color="auto" w:fill="auto"/>
            <w:vAlign w:val="center"/>
          </w:tcPr>
          <w:p w14:paraId="273BF80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 xml:space="preserve">Юридическое лицо является Иностранным финансовым институтом </w:t>
            </w:r>
            <w:r w:rsidRPr="00BA5220">
              <w:rPr>
                <w:rFonts w:ascii="Arial" w:eastAsia="Times New Roman" w:hAnsi="Arial" w:cs="Arial"/>
                <w:sz w:val="18"/>
              </w:rPr>
              <w:t xml:space="preserve">для целей </w:t>
            </w:r>
            <w:r w:rsidRPr="00BA5220">
              <w:rPr>
                <w:rFonts w:ascii="Arial" w:eastAsia="Times New Roman" w:hAnsi="Arial" w:cs="Arial"/>
                <w:sz w:val="18"/>
                <w:lang w:val="en-US"/>
              </w:rPr>
              <w:t>FATCA</w:t>
            </w:r>
            <w:r w:rsidRPr="00BA5220">
              <w:rPr>
                <w:rFonts w:ascii="Arial" w:eastAsia="Times New Roman" w:hAnsi="Arial" w:cs="Arial"/>
                <w:sz w:val="19"/>
                <w:szCs w:val="19"/>
              </w:rPr>
              <w:t xml:space="preserve"> (FFI)</w:t>
            </w:r>
            <w:r w:rsidRPr="00BA5220">
              <w:rPr>
                <w:rFonts w:ascii="Arial" w:eastAsia="Times New Roman" w:hAnsi="Arial" w:cs="Arial"/>
                <w:sz w:val="19"/>
                <w:szCs w:val="19"/>
                <w:vertAlign w:val="superscript"/>
              </w:rPr>
              <w:endnoteReference w:id="8"/>
            </w:r>
            <w:r w:rsidRPr="00BA5220">
              <w:rPr>
                <w:rFonts w:ascii="Arial" w:eastAsia="Times New Roman" w:hAnsi="Arial" w:cs="Arial"/>
                <w:sz w:val="19"/>
                <w:szCs w:val="19"/>
              </w:rPr>
              <w:t>?</w:t>
            </w:r>
          </w:p>
        </w:tc>
      </w:tr>
      <w:tr w:rsidR="005D595E" w:rsidRPr="00BA5220" w14:paraId="01E71867" w14:textId="77777777" w:rsidTr="00513E69">
        <w:trPr>
          <w:trHeight w:val="66"/>
        </w:trPr>
        <w:tc>
          <w:tcPr>
            <w:tcW w:w="304" w:type="pct"/>
            <w:gridSpan w:val="2"/>
            <w:vMerge/>
            <w:shd w:val="clear" w:color="auto" w:fill="auto"/>
          </w:tcPr>
          <w:p w14:paraId="12E2CA3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21743377"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 является</w:t>
            </w:r>
            <w:r w:rsidRPr="00BA5220">
              <w:rPr>
                <w:rFonts w:ascii="Arial" w:eastAsia="Times New Roman" w:hAnsi="Arial" w:cs="Arial"/>
                <w:sz w:val="20"/>
              </w:rPr>
              <w:t xml:space="preserve"> </w:t>
            </w:r>
            <w:r w:rsidRPr="00BA5220">
              <w:rPr>
                <w:rFonts w:ascii="Arial" w:eastAsia="Times New Roman" w:hAnsi="Arial" w:cs="Arial"/>
                <w:sz w:val="16"/>
                <w:szCs w:val="16"/>
              </w:rPr>
              <w:t>(в случае ответа ДА, пожалуйста, перейдите к Вопросу 5.5)</w:t>
            </w:r>
          </w:p>
        </w:tc>
      </w:tr>
      <w:tr w:rsidR="005D595E" w:rsidRPr="00BA5220" w14:paraId="50B960A9" w14:textId="77777777" w:rsidTr="00513E69">
        <w:trPr>
          <w:trHeight w:val="66"/>
        </w:trPr>
        <w:tc>
          <w:tcPr>
            <w:tcW w:w="304" w:type="pct"/>
            <w:gridSpan w:val="2"/>
            <w:vMerge/>
            <w:shd w:val="clear" w:color="auto" w:fill="auto"/>
          </w:tcPr>
          <w:p w14:paraId="199FD56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23CB7E4F"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 не является</w:t>
            </w:r>
            <w:r w:rsidRPr="00BA5220">
              <w:rPr>
                <w:rFonts w:ascii="Arial" w:eastAsia="Times New Roman" w:hAnsi="Arial" w:cs="Arial"/>
                <w:sz w:val="20"/>
              </w:rPr>
              <w:t xml:space="preserve"> </w:t>
            </w:r>
            <w:r w:rsidRPr="00BA5220">
              <w:rPr>
                <w:rFonts w:ascii="Arial" w:eastAsia="Times New Roman" w:hAnsi="Arial" w:cs="Arial"/>
                <w:sz w:val="16"/>
                <w:szCs w:val="16"/>
              </w:rPr>
              <w:t>(в случае ответа НЕТ, пожалуйста, перейдите к Вопросу 5.6)</w:t>
            </w:r>
          </w:p>
        </w:tc>
      </w:tr>
      <w:tr w:rsidR="005D595E" w:rsidRPr="00BA5220" w14:paraId="371AE12A" w14:textId="77777777" w:rsidTr="00513E69">
        <w:trPr>
          <w:trHeight w:val="66"/>
        </w:trPr>
        <w:tc>
          <w:tcPr>
            <w:tcW w:w="304" w:type="pct"/>
            <w:gridSpan w:val="2"/>
            <w:vMerge w:val="restart"/>
            <w:shd w:val="clear" w:color="auto" w:fill="auto"/>
          </w:tcPr>
          <w:p w14:paraId="72BE039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5.5.</w:t>
            </w:r>
          </w:p>
        </w:tc>
        <w:tc>
          <w:tcPr>
            <w:tcW w:w="4696" w:type="pct"/>
            <w:gridSpan w:val="31"/>
            <w:tcBorders>
              <w:top w:val="single" w:sz="4" w:space="0" w:color="D5D6D7"/>
            </w:tcBorders>
            <w:shd w:val="clear" w:color="auto" w:fill="auto"/>
            <w:vAlign w:val="center"/>
          </w:tcPr>
          <w:p w14:paraId="7E9BB92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A5220">
              <w:rPr>
                <w:rFonts w:ascii="Arial" w:eastAsia="Times New Roman" w:hAnsi="Arial" w:cs="Arial"/>
                <w:sz w:val="19"/>
                <w:szCs w:val="19"/>
                <w:vertAlign w:val="superscript"/>
              </w:rPr>
              <w:endnoteReference w:id="9"/>
            </w:r>
            <w:r w:rsidRPr="00BA5220">
              <w:rPr>
                <w:rFonts w:ascii="Arial" w:eastAsia="Times New Roman" w:hAnsi="Arial" w:cs="Arial"/>
                <w:sz w:val="19"/>
                <w:szCs w:val="19"/>
              </w:rPr>
              <w:t>?</w:t>
            </w:r>
          </w:p>
        </w:tc>
      </w:tr>
      <w:tr w:rsidR="005D595E" w:rsidRPr="00BA5220" w14:paraId="7FC766C0" w14:textId="77777777" w:rsidTr="00513E69">
        <w:trPr>
          <w:trHeight w:val="66"/>
        </w:trPr>
        <w:tc>
          <w:tcPr>
            <w:tcW w:w="304" w:type="pct"/>
            <w:gridSpan w:val="2"/>
            <w:vMerge/>
            <w:shd w:val="clear" w:color="auto" w:fill="auto"/>
          </w:tcPr>
          <w:p w14:paraId="1D3CD39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tcBorders>
              <w:top w:val="single" w:sz="4" w:space="0" w:color="D5D6D7"/>
            </w:tcBorders>
            <w:shd w:val="clear" w:color="auto" w:fill="auto"/>
            <w:vAlign w:val="center"/>
          </w:tcPr>
          <w:p w14:paraId="418D03D8"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 есть GIIN (укажите собственный GIIN</w:t>
            </w:r>
            <w:r w:rsidRPr="00BA5220">
              <w:rPr>
                <w:rFonts w:ascii="Arial" w:eastAsia="Times New Roman" w:hAnsi="Arial" w:cs="Arial"/>
                <w:sz w:val="19"/>
                <w:szCs w:val="19"/>
                <w:vertAlign w:val="superscript"/>
              </w:rPr>
              <w:endnoteReference w:id="10"/>
            </w:r>
            <w:r w:rsidRPr="00BA5220">
              <w:rPr>
                <w:rFonts w:ascii="Arial" w:eastAsia="Times New Roman" w:hAnsi="Arial" w:cs="Arial"/>
                <w:sz w:val="19"/>
                <w:szCs w:val="19"/>
              </w:rPr>
              <w:t>)</w:t>
            </w:r>
          </w:p>
        </w:tc>
        <w:tc>
          <w:tcPr>
            <w:tcW w:w="2251" w:type="pct"/>
            <w:gridSpan w:val="7"/>
            <w:tcBorders>
              <w:top w:val="single" w:sz="4" w:space="0" w:color="D5D6D7"/>
              <w:bottom w:val="single" w:sz="4" w:space="0" w:color="auto"/>
            </w:tcBorders>
            <w:shd w:val="clear" w:color="auto" w:fill="auto"/>
            <w:vAlign w:val="center"/>
          </w:tcPr>
          <w:p w14:paraId="59D948B6" w14:textId="77777777" w:rsidR="005D595E" w:rsidRPr="00BA5220" w:rsidRDefault="005D595E" w:rsidP="00BA5220">
            <w:pPr>
              <w:spacing w:before="20" w:after="0" w:line="240" w:lineRule="auto"/>
              <w:ind w:left="34" w:right="-85"/>
              <w:rPr>
                <w:rFonts w:ascii="Arial" w:eastAsia="Times New Roman" w:hAnsi="Arial" w:cs="Arial"/>
                <w:sz w:val="20"/>
              </w:rPr>
            </w:pPr>
          </w:p>
        </w:tc>
      </w:tr>
      <w:tr w:rsidR="005D595E" w:rsidRPr="00BA5220" w14:paraId="2399CF44" w14:textId="77777777" w:rsidTr="00513E69">
        <w:trPr>
          <w:trHeight w:val="61"/>
        </w:trPr>
        <w:tc>
          <w:tcPr>
            <w:tcW w:w="304" w:type="pct"/>
            <w:gridSpan w:val="2"/>
            <w:vMerge/>
            <w:shd w:val="clear" w:color="auto" w:fill="auto"/>
          </w:tcPr>
          <w:p w14:paraId="1FBDBE8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val="restart"/>
            <w:tcBorders>
              <w:top w:val="single" w:sz="4" w:space="0" w:color="D5D6D7"/>
            </w:tcBorders>
            <w:shd w:val="clear" w:color="auto" w:fill="auto"/>
          </w:tcPr>
          <w:p w14:paraId="4D42EE60" w14:textId="77777777" w:rsidR="005D595E" w:rsidRPr="00BA5220" w:rsidRDefault="005D595E" w:rsidP="00BA5220">
            <w:pPr>
              <w:spacing w:before="60" w:after="0" w:line="240" w:lineRule="auto"/>
              <w:ind w:left="176" w:right="-85" w:hanging="11"/>
              <w:rPr>
                <w:rFonts w:ascii="Arial" w:eastAsia="Times New Roman" w:hAnsi="Arial" w:cs="Arial"/>
                <w:sz w:val="16"/>
                <w:szCs w:val="16"/>
              </w:rPr>
            </w:pPr>
            <w:r w:rsidRPr="00BA5220">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251" w:type="pct"/>
            <w:gridSpan w:val="7"/>
            <w:tcBorders>
              <w:top w:val="single" w:sz="4" w:space="0" w:color="auto"/>
            </w:tcBorders>
            <w:shd w:val="clear" w:color="auto" w:fill="auto"/>
            <w:vAlign w:val="center"/>
          </w:tcPr>
          <w:p w14:paraId="1BBFAE98"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Иностранный финансовый институт, участвующий в применении FATCA (Participating FFI)</w:t>
            </w:r>
          </w:p>
        </w:tc>
      </w:tr>
      <w:tr w:rsidR="005D595E" w:rsidRPr="00BA5220" w14:paraId="367C6C92" w14:textId="77777777" w:rsidTr="00513E69">
        <w:trPr>
          <w:trHeight w:val="59"/>
        </w:trPr>
        <w:tc>
          <w:tcPr>
            <w:tcW w:w="304" w:type="pct"/>
            <w:gridSpan w:val="2"/>
            <w:vMerge/>
            <w:shd w:val="clear" w:color="auto" w:fill="auto"/>
          </w:tcPr>
          <w:p w14:paraId="5EB1399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shd w:val="clear" w:color="auto" w:fill="auto"/>
            <w:vAlign w:val="center"/>
          </w:tcPr>
          <w:p w14:paraId="4FFA7606"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2251" w:type="pct"/>
            <w:gridSpan w:val="7"/>
            <w:tcBorders>
              <w:top w:val="single" w:sz="4" w:space="0" w:color="D5D6D7"/>
            </w:tcBorders>
            <w:shd w:val="clear" w:color="auto" w:fill="auto"/>
            <w:vAlign w:val="center"/>
          </w:tcPr>
          <w:p w14:paraId="568E91CE"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Зарегистрированный иностранный финансовый институт, признанный соблюдающим требования FATCA (Registered Deemed Compliant FFI)</w:t>
            </w:r>
          </w:p>
        </w:tc>
      </w:tr>
      <w:tr w:rsidR="005D595E" w:rsidRPr="00BA5220" w14:paraId="4EB951E2" w14:textId="77777777" w:rsidTr="00513E69">
        <w:trPr>
          <w:trHeight w:val="59"/>
        </w:trPr>
        <w:tc>
          <w:tcPr>
            <w:tcW w:w="304" w:type="pct"/>
            <w:gridSpan w:val="2"/>
            <w:vMerge/>
            <w:shd w:val="clear" w:color="auto" w:fill="auto"/>
          </w:tcPr>
          <w:p w14:paraId="5E5DE39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shd w:val="clear" w:color="auto" w:fill="auto"/>
            <w:vAlign w:val="center"/>
          </w:tcPr>
          <w:p w14:paraId="52F228A5"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2251" w:type="pct"/>
            <w:gridSpan w:val="7"/>
            <w:tcBorders>
              <w:top w:val="single" w:sz="4" w:space="0" w:color="D5D6D7"/>
            </w:tcBorders>
            <w:shd w:val="clear" w:color="auto" w:fill="auto"/>
            <w:vAlign w:val="center"/>
          </w:tcPr>
          <w:p w14:paraId="2F0E32A3"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Прочие (Other), в таком случае предоставьте форму W-8</w:t>
            </w:r>
            <w:r w:rsidRPr="00BA5220">
              <w:rPr>
                <w:rFonts w:ascii="Arial" w:eastAsia="Times New Roman" w:hAnsi="Arial" w:cs="Arial"/>
                <w:sz w:val="16"/>
                <w:szCs w:val="16"/>
                <w:vertAlign w:val="superscript"/>
              </w:rPr>
              <w:endnoteReference w:id="11"/>
            </w:r>
            <w:r w:rsidRPr="00BA5220">
              <w:rPr>
                <w:rFonts w:ascii="Arial" w:eastAsia="Times New Roman" w:hAnsi="Arial" w:cs="Arial"/>
                <w:sz w:val="16"/>
                <w:szCs w:val="16"/>
              </w:rPr>
              <w:t xml:space="preserve"> и укажите статус FFI в соответствии с формой W-8:</w:t>
            </w:r>
          </w:p>
        </w:tc>
      </w:tr>
      <w:tr w:rsidR="005D595E" w:rsidRPr="00BA5220" w14:paraId="359843A0" w14:textId="77777777" w:rsidTr="00513E69">
        <w:trPr>
          <w:trHeight w:val="59"/>
        </w:trPr>
        <w:tc>
          <w:tcPr>
            <w:tcW w:w="304" w:type="pct"/>
            <w:gridSpan w:val="2"/>
            <w:vMerge/>
            <w:shd w:val="clear" w:color="auto" w:fill="auto"/>
          </w:tcPr>
          <w:p w14:paraId="36872D8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tcBorders>
              <w:bottom w:val="nil"/>
            </w:tcBorders>
            <w:shd w:val="clear" w:color="auto" w:fill="auto"/>
            <w:vAlign w:val="center"/>
          </w:tcPr>
          <w:p w14:paraId="7AEB9459"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2251" w:type="pct"/>
            <w:gridSpan w:val="7"/>
            <w:tcBorders>
              <w:top w:val="single" w:sz="4" w:space="0" w:color="D5D6D7"/>
              <w:bottom w:val="single" w:sz="4" w:space="0" w:color="auto"/>
            </w:tcBorders>
            <w:shd w:val="clear" w:color="auto" w:fill="auto"/>
            <w:vAlign w:val="center"/>
          </w:tcPr>
          <w:p w14:paraId="3AA70C86" w14:textId="77777777" w:rsidR="005D595E" w:rsidRPr="00BA5220" w:rsidRDefault="005D595E" w:rsidP="00BA5220">
            <w:pPr>
              <w:spacing w:before="20" w:after="0" w:line="240" w:lineRule="auto"/>
              <w:ind w:left="34" w:right="-85"/>
              <w:rPr>
                <w:rFonts w:ascii="Arial" w:eastAsia="Times New Roman" w:hAnsi="Arial" w:cs="Arial"/>
                <w:sz w:val="20"/>
              </w:rPr>
            </w:pPr>
          </w:p>
        </w:tc>
      </w:tr>
      <w:tr w:rsidR="005D595E" w:rsidRPr="00BA5220" w14:paraId="5490C58B" w14:textId="77777777" w:rsidTr="00513E69">
        <w:trPr>
          <w:trHeight w:val="60"/>
        </w:trPr>
        <w:tc>
          <w:tcPr>
            <w:tcW w:w="304" w:type="pct"/>
            <w:gridSpan w:val="2"/>
            <w:vMerge/>
            <w:shd w:val="clear" w:color="auto" w:fill="auto"/>
          </w:tcPr>
          <w:p w14:paraId="2D672DE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6A58325B" w14:textId="77777777" w:rsidR="005D595E" w:rsidRPr="00BA5220" w:rsidRDefault="005D595E" w:rsidP="00BA5220">
            <w:pPr>
              <w:spacing w:before="60" w:after="0" w:line="240" w:lineRule="auto"/>
              <w:ind w:left="176" w:right="-85" w:hanging="11"/>
              <w:rPr>
                <w:rFonts w:ascii="Arial" w:eastAsia="Times New Roman" w:hAnsi="Arial" w:cs="Arial"/>
                <w:sz w:val="20"/>
              </w:rPr>
            </w:pPr>
            <w:r w:rsidRPr="00BA5220">
              <w:rPr>
                <w:rFonts w:ascii="Arial" w:eastAsia="Times New Roman" w:hAnsi="Arial" w:cs="Arial"/>
                <w:sz w:val="20"/>
              </w:rPr>
              <w:t>или</w:t>
            </w:r>
          </w:p>
        </w:tc>
      </w:tr>
      <w:tr w:rsidR="005D595E" w:rsidRPr="00BA5220" w14:paraId="544B3064" w14:textId="77777777" w:rsidTr="00513E69">
        <w:trPr>
          <w:trHeight w:val="66"/>
        </w:trPr>
        <w:tc>
          <w:tcPr>
            <w:tcW w:w="304" w:type="pct"/>
            <w:gridSpan w:val="2"/>
            <w:vMerge/>
            <w:shd w:val="clear" w:color="auto" w:fill="auto"/>
          </w:tcPr>
          <w:p w14:paraId="50F7425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val="restart"/>
            <w:tcBorders>
              <w:top w:val="single" w:sz="4" w:space="0" w:color="D5D6D7"/>
              <w:bottom w:val="nil"/>
            </w:tcBorders>
            <w:shd w:val="clear" w:color="auto" w:fill="auto"/>
          </w:tcPr>
          <w:p w14:paraId="38B892BE" w14:textId="77777777" w:rsidR="005D595E" w:rsidRPr="00BA5220" w:rsidRDefault="005D595E" w:rsidP="00BA5220">
            <w:pPr>
              <w:spacing w:before="60" w:after="0" w:line="240" w:lineRule="auto"/>
              <w:ind w:left="176" w:right="-85" w:hanging="11"/>
              <w:rPr>
                <w:rFonts w:ascii="Arial" w:eastAsia="Times New Roman" w:hAnsi="Arial" w:cs="Arial"/>
                <w:sz w:val="16"/>
                <w:szCs w:val="16"/>
              </w:rPr>
            </w:pPr>
            <w:r w:rsidRPr="00BA5220">
              <w:rPr>
                <w:rFonts w:ascii="Arial" w:eastAsia="Times New Roman" w:hAnsi="Arial" w:cs="Arial"/>
                <w:sz w:val="16"/>
                <w:szCs w:val="16"/>
              </w:rPr>
              <w:t>укажите номер GIIN спонсирующей организации (Sponsoring Entity):</w:t>
            </w:r>
          </w:p>
        </w:tc>
        <w:tc>
          <w:tcPr>
            <w:tcW w:w="2251" w:type="pct"/>
            <w:gridSpan w:val="7"/>
            <w:tcBorders>
              <w:top w:val="single" w:sz="4" w:space="0" w:color="D5D6D7"/>
              <w:bottom w:val="single" w:sz="4" w:space="0" w:color="D5D6D7"/>
            </w:tcBorders>
            <w:shd w:val="clear" w:color="auto" w:fill="auto"/>
            <w:vAlign w:val="center"/>
          </w:tcPr>
          <w:p w14:paraId="1BE25107"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Спонсируемая инвестиционная компания и контролируемая иностранная компания (Sponsored Investment Entity, Controlled Foreign Corporation)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(Sponsoring Entity):</w:t>
            </w:r>
          </w:p>
        </w:tc>
      </w:tr>
      <w:tr w:rsidR="005D595E" w:rsidRPr="00BA5220" w14:paraId="7636EE62" w14:textId="77777777" w:rsidTr="00513E69">
        <w:trPr>
          <w:trHeight w:val="66"/>
        </w:trPr>
        <w:tc>
          <w:tcPr>
            <w:tcW w:w="304" w:type="pct"/>
            <w:gridSpan w:val="2"/>
            <w:vMerge/>
            <w:shd w:val="clear" w:color="auto" w:fill="auto"/>
          </w:tcPr>
          <w:p w14:paraId="638C44A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tcBorders>
              <w:bottom w:val="nil"/>
            </w:tcBorders>
            <w:shd w:val="clear" w:color="auto" w:fill="auto"/>
            <w:vAlign w:val="center"/>
          </w:tcPr>
          <w:p w14:paraId="173333E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251" w:type="pct"/>
            <w:gridSpan w:val="7"/>
            <w:tcBorders>
              <w:top w:val="single" w:sz="4" w:space="0" w:color="D5D6D7"/>
              <w:bottom w:val="single" w:sz="4" w:space="0" w:color="auto"/>
            </w:tcBorders>
            <w:shd w:val="clear" w:color="auto" w:fill="auto"/>
            <w:vAlign w:val="center"/>
          </w:tcPr>
          <w:p w14:paraId="225A1DD3" w14:textId="77777777" w:rsidR="005D595E" w:rsidRPr="00BA5220" w:rsidRDefault="005D595E" w:rsidP="00BA5220">
            <w:pPr>
              <w:spacing w:before="20" w:after="0" w:line="240" w:lineRule="auto"/>
              <w:ind w:left="34" w:right="-85"/>
              <w:rPr>
                <w:rFonts w:ascii="Arial" w:eastAsia="Times New Roman" w:hAnsi="Arial" w:cs="Arial"/>
                <w:sz w:val="20"/>
              </w:rPr>
            </w:pPr>
          </w:p>
        </w:tc>
      </w:tr>
      <w:tr w:rsidR="005D595E" w:rsidRPr="00BA5220" w14:paraId="57A61B83" w14:textId="77777777" w:rsidTr="00513E69">
        <w:trPr>
          <w:trHeight w:val="66"/>
        </w:trPr>
        <w:tc>
          <w:tcPr>
            <w:tcW w:w="304" w:type="pct"/>
            <w:gridSpan w:val="2"/>
            <w:vMerge/>
            <w:shd w:val="clear" w:color="auto" w:fill="auto"/>
          </w:tcPr>
          <w:p w14:paraId="3464116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tcBorders>
              <w:bottom w:val="nil"/>
            </w:tcBorders>
            <w:shd w:val="clear" w:color="auto" w:fill="auto"/>
            <w:vAlign w:val="center"/>
          </w:tcPr>
          <w:p w14:paraId="7DFD44C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251" w:type="pct"/>
            <w:gridSpan w:val="7"/>
            <w:tcBorders>
              <w:top w:val="single" w:sz="4" w:space="0" w:color="auto"/>
            </w:tcBorders>
            <w:shd w:val="clear" w:color="auto" w:fill="auto"/>
            <w:vAlign w:val="center"/>
          </w:tcPr>
          <w:p w14:paraId="7843AF39"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Спонсируемая инвестиционная компания закрытого типа (Sponsored, closely held investment vehicles) и укажите наименование спонсирующей компании (Sponsoring Entity):</w:t>
            </w:r>
          </w:p>
        </w:tc>
      </w:tr>
      <w:tr w:rsidR="005D595E" w:rsidRPr="00BA5220" w14:paraId="3DCCDD51" w14:textId="77777777" w:rsidTr="00513E69">
        <w:trPr>
          <w:trHeight w:val="66"/>
        </w:trPr>
        <w:tc>
          <w:tcPr>
            <w:tcW w:w="304" w:type="pct"/>
            <w:gridSpan w:val="2"/>
            <w:vMerge/>
            <w:shd w:val="clear" w:color="auto" w:fill="auto"/>
          </w:tcPr>
          <w:p w14:paraId="1A7A498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tcBorders>
              <w:bottom w:val="nil"/>
            </w:tcBorders>
            <w:shd w:val="clear" w:color="auto" w:fill="auto"/>
            <w:vAlign w:val="center"/>
          </w:tcPr>
          <w:p w14:paraId="6063B12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251" w:type="pct"/>
            <w:gridSpan w:val="7"/>
            <w:tcBorders>
              <w:top w:val="single" w:sz="4" w:space="0" w:color="D5D6D7"/>
              <w:bottom w:val="single" w:sz="4" w:space="0" w:color="auto"/>
            </w:tcBorders>
            <w:shd w:val="clear" w:color="auto" w:fill="auto"/>
            <w:vAlign w:val="center"/>
          </w:tcPr>
          <w:p w14:paraId="6B913C8D" w14:textId="77777777" w:rsidR="005D595E" w:rsidRPr="00BA5220" w:rsidRDefault="005D595E" w:rsidP="00BA5220">
            <w:pPr>
              <w:spacing w:before="20" w:after="0" w:line="240" w:lineRule="auto"/>
              <w:ind w:left="34" w:right="-85"/>
              <w:rPr>
                <w:rFonts w:ascii="Arial" w:eastAsia="Times New Roman" w:hAnsi="Arial" w:cs="Arial"/>
                <w:sz w:val="20"/>
              </w:rPr>
            </w:pPr>
          </w:p>
        </w:tc>
      </w:tr>
      <w:tr w:rsidR="005D595E" w:rsidRPr="00BA5220" w14:paraId="2C6AAB49" w14:textId="77777777" w:rsidTr="00513E69">
        <w:trPr>
          <w:trHeight w:val="66"/>
        </w:trPr>
        <w:tc>
          <w:tcPr>
            <w:tcW w:w="304" w:type="pct"/>
            <w:gridSpan w:val="2"/>
            <w:vMerge/>
            <w:shd w:val="clear" w:color="auto" w:fill="auto"/>
          </w:tcPr>
          <w:p w14:paraId="77533C1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4F3481F6"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5D595E" w:rsidRPr="00BA5220" w14:paraId="579BBE9E" w14:textId="77777777" w:rsidTr="00513E69">
        <w:trPr>
          <w:trHeight w:val="66"/>
        </w:trPr>
        <w:tc>
          <w:tcPr>
            <w:tcW w:w="304" w:type="pct"/>
            <w:gridSpan w:val="2"/>
            <w:vMerge/>
            <w:shd w:val="clear" w:color="auto" w:fill="auto"/>
          </w:tcPr>
          <w:p w14:paraId="1339DF1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val="restart"/>
            <w:tcBorders>
              <w:top w:val="single" w:sz="4" w:space="0" w:color="D5D6D7"/>
            </w:tcBorders>
            <w:shd w:val="clear" w:color="auto" w:fill="auto"/>
          </w:tcPr>
          <w:p w14:paraId="2E3071D0" w14:textId="77777777" w:rsidR="005D595E" w:rsidRPr="00BA5220" w:rsidRDefault="005D595E" w:rsidP="00BA5220">
            <w:pPr>
              <w:spacing w:before="60" w:after="0" w:line="240" w:lineRule="auto"/>
              <w:ind w:left="176" w:right="-85" w:hanging="11"/>
              <w:rPr>
                <w:rFonts w:ascii="Arial" w:eastAsia="Times New Roman" w:hAnsi="Arial" w:cs="Arial"/>
                <w:sz w:val="16"/>
                <w:szCs w:val="16"/>
              </w:rPr>
            </w:pPr>
            <w:r w:rsidRPr="00BA5220">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251" w:type="pct"/>
            <w:gridSpan w:val="7"/>
            <w:tcBorders>
              <w:top w:val="single" w:sz="4" w:space="0" w:color="D5D6D7"/>
            </w:tcBorders>
            <w:shd w:val="clear" w:color="auto" w:fill="auto"/>
            <w:vAlign w:val="center"/>
          </w:tcPr>
          <w:p w14:paraId="138B0717"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Иностранный финансовый институт, участвующий в применении FATCA (Participating FFI)</w:t>
            </w:r>
          </w:p>
        </w:tc>
      </w:tr>
      <w:tr w:rsidR="005D595E" w:rsidRPr="00BA5220" w14:paraId="0B502B7E" w14:textId="77777777" w:rsidTr="00513E69">
        <w:trPr>
          <w:trHeight w:val="66"/>
        </w:trPr>
        <w:tc>
          <w:tcPr>
            <w:tcW w:w="304" w:type="pct"/>
            <w:gridSpan w:val="2"/>
            <w:vMerge/>
            <w:shd w:val="clear" w:color="auto" w:fill="auto"/>
          </w:tcPr>
          <w:p w14:paraId="0CEC954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shd w:val="clear" w:color="auto" w:fill="auto"/>
            <w:vAlign w:val="center"/>
          </w:tcPr>
          <w:p w14:paraId="6B26C0FE"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2251" w:type="pct"/>
            <w:gridSpan w:val="7"/>
            <w:tcBorders>
              <w:top w:val="single" w:sz="4" w:space="0" w:color="D5D6D7"/>
            </w:tcBorders>
            <w:shd w:val="clear" w:color="auto" w:fill="auto"/>
            <w:vAlign w:val="center"/>
          </w:tcPr>
          <w:p w14:paraId="48C6BD12"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Зарегистрированный иностранный финансовый институт, признанный соблюдающим требования FATCA (Registered Deemed Compliant FFI)</w:t>
            </w:r>
          </w:p>
        </w:tc>
      </w:tr>
      <w:tr w:rsidR="005D595E" w:rsidRPr="00BA5220" w14:paraId="100BB3BC" w14:textId="77777777" w:rsidTr="00513E69">
        <w:trPr>
          <w:trHeight w:val="66"/>
        </w:trPr>
        <w:tc>
          <w:tcPr>
            <w:tcW w:w="304" w:type="pct"/>
            <w:gridSpan w:val="2"/>
            <w:vMerge/>
            <w:shd w:val="clear" w:color="auto" w:fill="auto"/>
          </w:tcPr>
          <w:p w14:paraId="1DA12CF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4B477977"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 юридическому лицу не требуется регистрация для целей FATCA</w:t>
            </w:r>
          </w:p>
        </w:tc>
      </w:tr>
      <w:tr w:rsidR="005D595E" w:rsidRPr="00BA5220" w14:paraId="0D685384" w14:textId="77777777" w:rsidTr="00513E69">
        <w:trPr>
          <w:trHeight w:val="60"/>
        </w:trPr>
        <w:tc>
          <w:tcPr>
            <w:tcW w:w="304" w:type="pct"/>
            <w:gridSpan w:val="2"/>
            <w:vMerge/>
            <w:shd w:val="clear" w:color="auto" w:fill="auto"/>
          </w:tcPr>
          <w:p w14:paraId="2BFADD2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val="restart"/>
            <w:tcBorders>
              <w:top w:val="single" w:sz="4" w:space="0" w:color="D5D6D7"/>
            </w:tcBorders>
            <w:shd w:val="clear" w:color="auto" w:fill="auto"/>
          </w:tcPr>
          <w:p w14:paraId="52041C28" w14:textId="77777777" w:rsidR="005D595E" w:rsidRPr="00BA5220" w:rsidRDefault="005D595E" w:rsidP="00BA5220">
            <w:pPr>
              <w:spacing w:before="60" w:after="0" w:line="240" w:lineRule="auto"/>
              <w:ind w:left="176" w:right="-85" w:hanging="11"/>
              <w:rPr>
                <w:rFonts w:ascii="Arial" w:eastAsia="Times New Roman" w:hAnsi="Arial" w:cs="Arial"/>
                <w:sz w:val="16"/>
                <w:szCs w:val="16"/>
              </w:rPr>
            </w:pPr>
            <w:r w:rsidRPr="00BA5220">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251" w:type="pct"/>
            <w:gridSpan w:val="7"/>
            <w:tcBorders>
              <w:top w:val="single" w:sz="4" w:space="0" w:color="D5D6D7"/>
            </w:tcBorders>
            <w:shd w:val="clear" w:color="auto" w:fill="auto"/>
            <w:vAlign w:val="center"/>
          </w:tcPr>
          <w:p w14:paraId="02B8FA55"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(Certified deemed-compliant FFI)</w:t>
            </w:r>
          </w:p>
        </w:tc>
      </w:tr>
      <w:tr w:rsidR="005D595E" w:rsidRPr="00BA5220" w14:paraId="32599BCC" w14:textId="77777777" w:rsidTr="00513E69">
        <w:trPr>
          <w:trHeight w:val="60"/>
        </w:trPr>
        <w:tc>
          <w:tcPr>
            <w:tcW w:w="304" w:type="pct"/>
            <w:gridSpan w:val="2"/>
            <w:vMerge/>
            <w:shd w:val="clear" w:color="auto" w:fill="auto"/>
          </w:tcPr>
          <w:p w14:paraId="7658B11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shd w:val="clear" w:color="auto" w:fill="auto"/>
            <w:vAlign w:val="center"/>
          </w:tcPr>
          <w:p w14:paraId="438FA54A" w14:textId="77777777" w:rsidR="005D595E" w:rsidRPr="00BA5220" w:rsidRDefault="005D595E" w:rsidP="00BA5220">
            <w:pPr>
              <w:spacing w:before="60" w:after="0" w:line="240" w:lineRule="auto"/>
              <w:ind w:left="176" w:right="-85" w:hanging="11"/>
              <w:rPr>
                <w:rFonts w:ascii="Arial" w:eastAsia="Times New Roman" w:hAnsi="Arial" w:cs="Arial"/>
                <w:sz w:val="20"/>
              </w:rPr>
            </w:pPr>
          </w:p>
        </w:tc>
        <w:tc>
          <w:tcPr>
            <w:tcW w:w="2251" w:type="pct"/>
            <w:gridSpan w:val="7"/>
            <w:tcBorders>
              <w:top w:val="single" w:sz="4" w:space="0" w:color="D5D6D7"/>
            </w:tcBorders>
            <w:shd w:val="clear" w:color="auto" w:fill="auto"/>
            <w:vAlign w:val="center"/>
          </w:tcPr>
          <w:p w14:paraId="78C4D62E"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Освобожденный бенефициарный владелец (Exempt Beneficial owner)</w:t>
            </w:r>
            <w:r w:rsidRPr="00BA5220">
              <w:rPr>
                <w:rStyle w:val="aff1"/>
                <w:rFonts w:ascii="Arial" w:eastAsia="Times New Roman" w:hAnsi="Arial" w:cs="Arial"/>
                <w:sz w:val="16"/>
                <w:szCs w:val="16"/>
              </w:rPr>
              <w:endnoteReference w:id="12"/>
            </w:r>
          </w:p>
        </w:tc>
      </w:tr>
      <w:tr w:rsidR="005D595E" w:rsidRPr="00BA5220" w14:paraId="189E89AF" w14:textId="77777777" w:rsidTr="00513E69">
        <w:trPr>
          <w:trHeight w:val="347"/>
        </w:trPr>
        <w:tc>
          <w:tcPr>
            <w:tcW w:w="304" w:type="pct"/>
            <w:gridSpan w:val="2"/>
            <w:vMerge/>
            <w:shd w:val="clear" w:color="auto" w:fill="auto"/>
          </w:tcPr>
          <w:p w14:paraId="32BAA8F7"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shd w:val="clear" w:color="auto" w:fill="auto"/>
            <w:vAlign w:val="center"/>
          </w:tcPr>
          <w:p w14:paraId="3DF0ECFD" w14:textId="77777777" w:rsidR="005D595E" w:rsidRPr="00BA5220" w:rsidRDefault="005D595E" w:rsidP="00BA5220">
            <w:pPr>
              <w:spacing w:before="60" w:after="0" w:line="240" w:lineRule="auto"/>
              <w:ind w:left="176" w:right="-85" w:hanging="11"/>
              <w:rPr>
                <w:rFonts w:ascii="Arial" w:eastAsia="Times New Roman" w:hAnsi="Arial" w:cs="Arial"/>
                <w:sz w:val="20"/>
              </w:rPr>
            </w:pPr>
          </w:p>
        </w:tc>
        <w:tc>
          <w:tcPr>
            <w:tcW w:w="2251" w:type="pct"/>
            <w:gridSpan w:val="7"/>
            <w:tcBorders>
              <w:top w:val="single" w:sz="4" w:space="0" w:color="D5D6D7"/>
            </w:tcBorders>
            <w:shd w:val="clear" w:color="auto" w:fill="auto"/>
            <w:vAlign w:val="center"/>
          </w:tcPr>
          <w:p w14:paraId="5EC076E8"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Финансовый институт, задокументированный владельцем (Owner-documented FFI)</w:t>
            </w:r>
          </w:p>
        </w:tc>
      </w:tr>
      <w:tr w:rsidR="005D595E" w:rsidRPr="00BA5220" w14:paraId="28C062CC" w14:textId="77777777" w:rsidTr="00513E69">
        <w:trPr>
          <w:trHeight w:val="60"/>
        </w:trPr>
        <w:tc>
          <w:tcPr>
            <w:tcW w:w="304" w:type="pct"/>
            <w:gridSpan w:val="2"/>
            <w:vMerge/>
            <w:shd w:val="clear" w:color="auto" w:fill="auto"/>
          </w:tcPr>
          <w:p w14:paraId="1514CB87"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shd w:val="clear" w:color="auto" w:fill="auto"/>
            <w:vAlign w:val="center"/>
          </w:tcPr>
          <w:p w14:paraId="59D0C26C" w14:textId="77777777" w:rsidR="005D595E" w:rsidRPr="00BA5220" w:rsidRDefault="005D595E" w:rsidP="00BA5220">
            <w:pPr>
              <w:spacing w:before="60" w:after="0" w:line="240" w:lineRule="auto"/>
              <w:ind w:left="176" w:right="-85" w:hanging="11"/>
              <w:rPr>
                <w:rFonts w:ascii="Arial" w:eastAsia="Times New Roman" w:hAnsi="Arial" w:cs="Arial"/>
                <w:sz w:val="20"/>
              </w:rPr>
            </w:pPr>
          </w:p>
        </w:tc>
        <w:tc>
          <w:tcPr>
            <w:tcW w:w="2251" w:type="pct"/>
            <w:gridSpan w:val="7"/>
            <w:tcBorders>
              <w:top w:val="single" w:sz="4" w:space="0" w:color="D5D6D7"/>
            </w:tcBorders>
            <w:shd w:val="clear" w:color="auto" w:fill="auto"/>
            <w:vAlign w:val="center"/>
          </w:tcPr>
          <w:p w14:paraId="38BF94E8"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Исключенный финансовый институт (Excluded Financial Institution)</w:t>
            </w:r>
          </w:p>
        </w:tc>
      </w:tr>
      <w:tr w:rsidR="005D595E" w:rsidRPr="00BA5220" w14:paraId="5FD3302E" w14:textId="77777777" w:rsidTr="00513E69">
        <w:trPr>
          <w:trHeight w:val="66"/>
        </w:trPr>
        <w:tc>
          <w:tcPr>
            <w:tcW w:w="304" w:type="pct"/>
            <w:gridSpan w:val="2"/>
            <w:vMerge/>
            <w:shd w:val="clear" w:color="auto" w:fill="auto"/>
          </w:tcPr>
          <w:p w14:paraId="779AEFC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0DED333C"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 ничего из вышеперечисленного, юридическое лицо является Иностранным финансовым институтом, не участвующим в применении FATCA (Non-participating FFI)</w:t>
            </w:r>
            <w:r w:rsidRPr="00BA5220">
              <w:rPr>
                <w:rFonts w:ascii="Arial" w:eastAsia="Times New Roman" w:hAnsi="Arial" w:cs="Arial"/>
                <w:sz w:val="19"/>
                <w:szCs w:val="19"/>
                <w:vertAlign w:val="superscript"/>
              </w:rPr>
              <w:endnoteReference w:id="13"/>
            </w:r>
          </w:p>
        </w:tc>
      </w:tr>
      <w:tr w:rsidR="005D595E" w:rsidRPr="00BA5220" w14:paraId="7EC42F11" w14:textId="77777777" w:rsidTr="00513E69">
        <w:trPr>
          <w:trHeight w:val="66"/>
        </w:trPr>
        <w:tc>
          <w:tcPr>
            <w:tcW w:w="304" w:type="pct"/>
            <w:gridSpan w:val="2"/>
            <w:vMerge/>
            <w:shd w:val="clear" w:color="auto" w:fill="auto"/>
          </w:tcPr>
          <w:p w14:paraId="43EC351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57BCBDA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5D595E" w:rsidRPr="00BA5220" w14:paraId="3CCC3645" w14:textId="77777777" w:rsidTr="00513E69">
        <w:trPr>
          <w:trHeight w:val="66"/>
        </w:trPr>
        <w:tc>
          <w:tcPr>
            <w:tcW w:w="304" w:type="pct"/>
            <w:gridSpan w:val="2"/>
            <w:vMerge w:val="restart"/>
            <w:shd w:val="clear" w:color="auto" w:fill="auto"/>
          </w:tcPr>
          <w:p w14:paraId="474E8DF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5.6.</w:t>
            </w:r>
          </w:p>
        </w:tc>
        <w:tc>
          <w:tcPr>
            <w:tcW w:w="4696" w:type="pct"/>
            <w:gridSpan w:val="31"/>
            <w:tcBorders>
              <w:top w:val="single" w:sz="4" w:space="0" w:color="D5D6D7"/>
            </w:tcBorders>
            <w:shd w:val="clear" w:color="auto" w:fill="auto"/>
            <w:vAlign w:val="center"/>
          </w:tcPr>
          <w:p w14:paraId="2BAA3BF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disregarded entity (юридическое лицо, неотделимое от собственника, для целей законодательства США</w:t>
            </w:r>
            <w:r w:rsidRPr="00BA5220">
              <w:rPr>
                <w:rFonts w:ascii="Arial" w:eastAsia="Times New Roman" w:hAnsi="Arial" w:cs="Arial"/>
                <w:sz w:val="19"/>
                <w:szCs w:val="19"/>
                <w:vertAlign w:val="superscript"/>
              </w:rPr>
              <w:endnoteReference w:id="14"/>
            </w:r>
            <w:r w:rsidRPr="00BA5220">
              <w:rPr>
                <w:rFonts w:ascii="Arial" w:eastAsia="Times New Roman" w:hAnsi="Arial" w:cs="Arial"/>
                <w:sz w:val="19"/>
                <w:szCs w:val="19"/>
              </w:rPr>
              <w:t>)?</w:t>
            </w:r>
          </w:p>
        </w:tc>
      </w:tr>
      <w:tr w:rsidR="005D595E" w:rsidRPr="00BA5220" w14:paraId="5AFC934A" w14:textId="77777777" w:rsidTr="00513E69">
        <w:trPr>
          <w:trHeight w:val="66"/>
        </w:trPr>
        <w:tc>
          <w:tcPr>
            <w:tcW w:w="304" w:type="pct"/>
            <w:gridSpan w:val="2"/>
            <w:vMerge/>
            <w:shd w:val="clear" w:color="auto" w:fill="auto"/>
          </w:tcPr>
          <w:p w14:paraId="014ADB5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2FCD967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 организация является посредником или является disregarded entity</w:t>
            </w:r>
          </w:p>
          <w:p w14:paraId="7D12F2E1"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16"/>
                <w:szCs w:val="16"/>
              </w:rPr>
              <w:t>Если Вы ответили ДА на данный вопрос, заполните Анкету на каждого выгодоприобретателя (собственника disregarded entity) – юридическое лицо, физическое лицо или индивидуального предпринимателя</w:t>
            </w:r>
          </w:p>
        </w:tc>
      </w:tr>
      <w:tr w:rsidR="005D595E" w:rsidRPr="00BA5220" w14:paraId="339FA29D" w14:textId="77777777" w:rsidTr="00513E69">
        <w:trPr>
          <w:trHeight w:val="66"/>
        </w:trPr>
        <w:tc>
          <w:tcPr>
            <w:tcW w:w="334" w:type="pct"/>
            <w:gridSpan w:val="3"/>
            <w:shd w:val="clear" w:color="auto" w:fill="auto"/>
          </w:tcPr>
          <w:p w14:paraId="26AB758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66" w:type="pct"/>
            <w:gridSpan w:val="30"/>
            <w:tcBorders>
              <w:top w:val="single" w:sz="4" w:space="0" w:color="D5D6D7"/>
            </w:tcBorders>
            <w:shd w:val="clear" w:color="auto" w:fill="auto"/>
            <w:vAlign w:val="center"/>
          </w:tcPr>
          <w:p w14:paraId="1AC93269"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 организация не является посредником или disregarded entity, все сделки и платежи проводит в собственных интересах и за свой счет (</w:t>
            </w:r>
            <w:r w:rsidRPr="00BA5220">
              <w:rPr>
                <w:rFonts w:ascii="Arial" w:eastAsia="Times New Roman" w:hAnsi="Arial" w:cs="Arial"/>
                <w:sz w:val="16"/>
                <w:szCs w:val="16"/>
              </w:rPr>
              <w:t>в случае ответа НЕТ, пожалуйста, перейдите к Вопросу 5.7).</w:t>
            </w:r>
          </w:p>
        </w:tc>
      </w:tr>
      <w:tr w:rsidR="005D595E" w:rsidRPr="00BA5220" w14:paraId="26220C0A" w14:textId="77777777" w:rsidTr="00513E69">
        <w:trPr>
          <w:trHeight w:val="66"/>
        </w:trPr>
        <w:tc>
          <w:tcPr>
            <w:tcW w:w="304" w:type="pct"/>
            <w:gridSpan w:val="2"/>
            <w:vMerge w:val="restart"/>
            <w:shd w:val="clear" w:color="auto" w:fill="auto"/>
          </w:tcPr>
          <w:p w14:paraId="0E2E2AE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5.7.</w:t>
            </w:r>
          </w:p>
        </w:tc>
        <w:tc>
          <w:tcPr>
            <w:tcW w:w="4696" w:type="pct"/>
            <w:gridSpan w:val="31"/>
            <w:tcBorders>
              <w:top w:val="single" w:sz="4" w:space="0" w:color="D5D6D7"/>
            </w:tcBorders>
            <w:shd w:val="clear" w:color="auto" w:fill="auto"/>
            <w:vAlign w:val="center"/>
          </w:tcPr>
          <w:p w14:paraId="1C31309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5D595E" w:rsidRPr="00BA5220" w14:paraId="4C48FE39" w14:textId="77777777" w:rsidTr="00513E69">
        <w:trPr>
          <w:trHeight w:val="66"/>
        </w:trPr>
        <w:tc>
          <w:tcPr>
            <w:tcW w:w="304" w:type="pct"/>
            <w:gridSpan w:val="2"/>
            <w:vMerge/>
            <w:shd w:val="clear" w:color="auto" w:fill="auto"/>
          </w:tcPr>
          <w:p w14:paraId="0334A6C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tcBorders>
              <w:top w:val="single" w:sz="4" w:space="0" w:color="D5D6D7"/>
            </w:tcBorders>
            <w:shd w:val="clear" w:color="auto" w:fill="auto"/>
            <w:vAlign w:val="center"/>
          </w:tcPr>
          <w:p w14:paraId="15EF4DFB"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 укажите GIIN:</w:t>
            </w:r>
          </w:p>
        </w:tc>
        <w:tc>
          <w:tcPr>
            <w:tcW w:w="2251" w:type="pct"/>
            <w:gridSpan w:val="7"/>
            <w:tcBorders>
              <w:top w:val="single" w:sz="4" w:space="0" w:color="D5D6D7"/>
              <w:bottom w:val="single" w:sz="4" w:space="0" w:color="auto"/>
            </w:tcBorders>
            <w:shd w:val="clear" w:color="auto" w:fill="auto"/>
            <w:vAlign w:val="center"/>
          </w:tcPr>
          <w:p w14:paraId="188F4B50"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79A548AF" w14:textId="77777777" w:rsidTr="00513E69">
        <w:trPr>
          <w:trHeight w:val="388"/>
        </w:trPr>
        <w:tc>
          <w:tcPr>
            <w:tcW w:w="304" w:type="pct"/>
            <w:gridSpan w:val="2"/>
            <w:vMerge/>
            <w:shd w:val="clear" w:color="auto" w:fill="auto"/>
          </w:tcPr>
          <w:p w14:paraId="274DB97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val="restart"/>
            <w:tcBorders>
              <w:top w:val="single" w:sz="4" w:space="0" w:color="D5D6D7"/>
            </w:tcBorders>
            <w:shd w:val="clear" w:color="auto" w:fill="auto"/>
          </w:tcPr>
          <w:p w14:paraId="6BD094CB" w14:textId="77777777" w:rsidR="005D595E" w:rsidRPr="00BA5220" w:rsidRDefault="005D595E" w:rsidP="00BA5220">
            <w:pPr>
              <w:spacing w:before="60" w:after="0" w:line="240" w:lineRule="auto"/>
              <w:ind w:left="176" w:right="-85" w:hanging="11"/>
              <w:rPr>
                <w:rFonts w:ascii="Arial" w:eastAsia="Times New Roman" w:hAnsi="Arial" w:cs="Arial"/>
                <w:sz w:val="16"/>
                <w:szCs w:val="16"/>
              </w:rPr>
            </w:pPr>
            <w:r w:rsidRPr="00BA5220">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251" w:type="pct"/>
            <w:gridSpan w:val="7"/>
            <w:tcBorders>
              <w:top w:val="single" w:sz="4" w:space="0" w:color="auto"/>
              <w:bottom w:val="single" w:sz="4" w:space="0" w:color="D5D6D7"/>
            </w:tcBorders>
            <w:shd w:val="clear" w:color="auto" w:fill="auto"/>
            <w:vAlign w:val="center"/>
          </w:tcPr>
          <w:p w14:paraId="3BE9210A"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Нефинансовая иностранная организация, напрямую предоставляющая отчетность в IRS США (Direct Reporting NFFE)</w:t>
            </w:r>
          </w:p>
        </w:tc>
      </w:tr>
      <w:tr w:rsidR="005D595E" w:rsidRPr="00BA5220" w14:paraId="72AC9E5E" w14:textId="77777777" w:rsidTr="00513E69">
        <w:trPr>
          <w:trHeight w:val="388"/>
        </w:trPr>
        <w:tc>
          <w:tcPr>
            <w:tcW w:w="304" w:type="pct"/>
            <w:gridSpan w:val="2"/>
            <w:vMerge/>
            <w:shd w:val="clear" w:color="auto" w:fill="auto"/>
          </w:tcPr>
          <w:p w14:paraId="54E2496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shd w:val="clear" w:color="auto" w:fill="auto"/>
            <w:vAlign w:val="center"/>
          </w:tcPr>
          <w:p w14:paraId="0827AB26" w14:textId="77777777" w:rsidR="005D595E" w:rsidRPr="00BA5220" w:rsidRDefault="005D595E" w:rsidP="00BA5220">
            <w:pPr>
              <w:spacing w:before="60" w:after="0" w:line="240" w:lineRule="auto"/>
              <w:ind w:left="176" w:right="-85" w:hanging="11"/>
              <w:rPr>
                <w:rFonts w:ascii="Arial" w:eastAsia="Times New Roman" w:hAnsi="Arial" w:cs="Arial"/>
                <w:sz w:val="19"/>
                <w:szCs w:val="19"/>
              </w:rPr>
            </w:pPr>
          </w:p>
        </w:tc>
        <w:tc>
          <w:tcPr>
            <w:tcW w:w="2251" w:type="pct"/>
            <w:gridSpan w:val="7"/>
            <w:tcBorders>
              <w:top w:val="single" w:sz="4" w:space="0" w:color="D5D6D7"/>
            </w:tcBorders>
            <w:shd w:val="clear" w:color="auto" w:fill="auto"/>
            <w:vAlign w:val="center"/>
          </w:tcPr>
          <w:p w14:paraId="74DD8E65"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(Sponsored Direct Reporting NFFE)</w:t>
            </w:r>
          </w:p>
        </w:tc>
      </w:tr>
      <w:tr w:rsidR="005D595E" w:rsidRPr="00BA5220" w14:paraId="0381220F" w14:textId="77777777" w:rsidTr="00513E69">
        <w:trPr>
          <w:trHeight w:val="66"/>
        </w:trPr>
        <w:tc>
          <w:tcPr>
            <w:tcW w:w="304" w:type="pct"/>
            <w:gridSpan w:val="2"/>
            <w:vMerge/>
            <w:shd w:val="clear" w:color="auto" w:fill="auto"/>
          </w:tcPr>
          <w:p w14:paraId="634468B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52723C53"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5D595E" w:rsidRPr="00BA5220" w14:paraId="2677E77A" w14:textId="77777777" w:rsidTr="00513E69">
        <w:trPr>
          <w:trHeight w:val="119"/>
        </w:trPr>
        <w:tc>
          <w:tcPr>
            <w:tcW w:w="304" w:type="pct"/>
            <w:gridSpan w:val="2"/>
            <w:vMerge/>
            <w:shd w:val="clear" w:color="auto" w:fill="auto"/>
          </w:tcPr>
          <w:p w14:paraId="0C044E2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val="restart"/>
            <w:tcBorders>
              <w:top w:val="single" w:sz="4" w:space="0" w:color="D5D6D7"/>
            </w:tcBorders>
            <w:shd w:val="clear" w:color="auto" w:fill="auto"/>
          </w:tcPr>
          <w:p w14:paraId="1C35EFB4" w14:textId="77777777" w:rsidR="005D595E" w:rsidRPr="00BA5220" w:rsidRDefault="005D595E" w:rsidP="00BA5220">
            <w:pPr>
              <w:spacing w:before="60" w:after="0" w:line="240" w:lineRule="auto"/>
              <w:ind w:left="176" w:right="-85" w:hanging="11"/>
              <w:rPr>
                <w:rFonts w:ascii="Arial" w:eastAsia="Times New Roman" w:hAnsi="Arial" w:cs="Arial"/>
                <w:sz w:val="16"/>
                <w:szCs w:val="16"/>
              </w:rPr>
            </w:pPr>
            <w:r w:rsidRPr="00BA5220">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251" w:type="pct"/>
            <w:gridSpan w:val="7"/>
            <w:tcBorders>
              <w:top w:val="single" w:sz="4" w:space="0" w:color="D5D6D7"/>
            </w:tcBorders>
            <w:shd w:val="clear" w:color="auto" w:fill="auto"/>
            <w:vAlign w:val="center"/>
          </w:tcPr>
          <w:p w14:paraId="5C398A34"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Нефинансовая иностранная организация, напрямую предоставляющая отчетность в IRS США (Direct Reporting NFFE)</w:t>
            </w:r>
          </w:p>
        </w:tc>
      </w:tr>
      <w:tr w:rsidR="005D595E" w:rsidRPr="00BA5220" w14:paraId="46826E9E" w14:textId="77777777" w:rsidTr="00513E69">
        <w:trPr>
          <w:trHeight w:val="119"/>
        </w:trPr>
        <w:tc>
          <w:tcPr>
            <w:tcW w:w="304" w:type="pct"/>
            <w:gridSpan w:val="2"/>
            <w:vMerge/>
            <w:shd w:val="clear" w:color="auto" w:fill="auto"/>
          </w:tcPr>
          <w:p w14:paraId="60F7ED17"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444" w:type="pct"/>
            <w:gridSpan w:val="24"/>
            <w:vMerge/>
            <w:shd w:val="clear" w:color="auto" w:fill="auto"/>
            <w:vAlign w:val="center"/>
          </w:tcPr>
          <w:p w14:paraId="224F66EC" w14:textId="77777777" w:rsidR="005D595E" w:rsidRPr="00BA5220" w:rsidRDefault="005D595E" w:rsidP="00BA5220">
            <w:pPr>
              <w:spacing w:before="60" w:after="0" w:line="240" w:lineRule="auto"/>
              <w:ind w:left="-74" w:right="-85" w:hanging="11"/>
              <w:rPr>
                <w:rFonts w:ascii="Arial" w:eastAsia="Times New Roman" w:hAnsi="Arial" w:cs="Arial"/>
                <w:sz w:val="20"/>
              </w:rPr>
            </w:pPr>
          </w:p>
        </w:tc>
        <w:tc>
          <w:tcPr>
            <w:tcW w:w="2251" w:type="pct"/>
            <w:gridSpan w:val="7"/>
            <w:tcBorders>
              <w:top w:val="single" w:sz="4" w:space="0" w:color="D5D6D7"/>
            </w:tcBorders>
            <w:shd w:val="clear" w:color="auto" w:fill="auto"/>
            <w:vAlign w:val="center"/>
          </w:tcPr>
          <w:p w14:paraId="5B2C1DDC"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(Sponsored Direct Reporting NFFE)</w:t>
            </w:r>
          </w:p>
        </w:tc>
      </w:tr>
      <w:tr w:rsidR="005D595E" w:rsidRPr="00BA5220" w14:paraId="6A595F24" w14:textId="77777777" w:rsidTr="00513E69">
        <w:trPr>
          <w:trHeight w:val="66"/>
        </w:trPr>
        <w:tc>
          <w:tcPr>
            <w:tcW w:w="304" w:type="pct"/>
            <w:gridSpan w:val="2"/>
            <w:vMerge/>
            <w:shd w:val="clear" w:color="auto" w:fill="auto"/>
          </w:tcPr>
          <w:p w14:paraId="14DA7A3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1C90640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A5220">
              <w:rPr>
                <w:rFonts w:ascii="Arial" w:hAnsi="Arial" w:cs="Arial"/>
                <w:sz w:val="19"/>
                <w:szCs w:val="19"/>
                <w:lang w:val="en-US"/>
              </w:rPr>
              <w:t>IRS</w:t>
            </w:r>
            <w:r w:rsidRPr="00BA5220">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5D595E" w:rsidRPr="00BA5220" w14:paraId="6C163E38" w14:textId="77777777" w:rsidTr="00513E69">
        <w:trPr>
          <w:trHeight w:val="66"/>
        </w:trPr>
        <w:tc>
          <w:tcPr>
            <w:tcW w:w="304" w:type="pct"/>
            <w:gridSpan w:val="2"/>
            <w:vMerge/>
            <w:shd w:val="clear" w:color="auto" w:fill="auto"/>
          </w:tcPr>
          <w:p w14:paraId="01A3CDA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041671BE"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 организация не зарегистрирована в Налоговой службы США (IRS) (в</w:t>
            </w:r>
            <w:r w:rsidRPr="00BA5220">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5D595E" w:rsidRPr="00BA5220" w14:paraId="1C27F54E" w14:textId="77777777" w:rsidTr="00513E69">
        <w:trPr>
          <w:trHeight w:val="66"/>
        </w:trPr>
        <w:tc>
          <w:tcPr>
            <w:tcW w:w="304" w:type="pct"/>
            <w:gridSpan w:val="2"/>
            <w:vMerge w:val="restart"/>
            <w:shd w:val="clear" w:color="auto" w:fill="auto"/>
          </w:tcPr>
          <w:p w14:paraId="2C5DD88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5.8.</w:t>
            </w:r>
          </w:p>
        </w:tc>
        <w:tc>
          <w:tcPr>
            <w:tcW w:w="4696" w:type="pct"/>
            <w:gridSpan w:val="31"/>
            <w:tcBorders>
              <w:top w:val="single" w:sz="4" w:space="0" w:color="D5D6D7"/>
            </w:tcBorders>
            <w:shd w:val="clear" w:color="auto" w:fill="auto"/>
            <w:vAlign w:val="center"/>
          </w:tcPr>
          <w:p w14:paraId="27484FB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 xml:space="preserve">Подтверждение статуса юридического лица как не налогоплательщика США </w:t>
            </w:r>
            <w:r w:rsidRPr="00BA5220">
              <w:rPr>
                <w:rFonts w:ascii="Arial" w:eastAsia="Times New Roman" w:hAnsi="Arial" w:cs="Arial"/>
                <w:sz w:val="16"/>
                <w:szCs w:val="16"/>
              </w:rPr>
              <w:t>(для нефинансовых организаций, не зарегистрированных в IRS США)</w:t>
            </w:r>
            <w:r w:rsidRPr="00BA5220">
              <w:rPr>
                <w:rFonts w:ascii="Arial" w:eastAsia="Times New Roman" w:hAnsi="Arial" w:cs="Arial"/>
                <w:sz w:val="19"/>
                <w:szCs w:val="19"/>
              </w:rPr>
              <w:t>:</w:t>
            </w:r>
          </w:p>
        </w:tc>
      </w:tr>
      <w:tr w:rsidR="005D595E" w:rsidRPr="00BA5220" w14:paraId="7FCFC41A" w14:textId="77777777" w:rsidTr="00513E69">
        <w:trPr>
          <w:trHeight w:val="66"/>
        </w:trPr>
        <w:tc>
          <w:tcPr>
            <w:tcW w:w="304" w:type="pct"/>
            <w:gridSpan w:val="2"/>
            <w:vMerge/>
            <w:shd w:val="clear" w:color="auto" w:fill="auto"/>
          </w:tcPr>
          <w:p w14:paraId="43FA7D8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7BAEE68E"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У юридического лица есть признаки налогоплательщика США</w:t>
            </w:r>
            <w:r w:rsidRPr="00BA5220">
              <w:rPr>
                <w:rFonts w:ascii="Arial" w:eastAsia="Times New Roman" w:hAnsi="Arial" w:cs="Arial"/>
                <w:sz w:val="19"/>
                <w:szCs w:val="19"/>
                <w:vertAlign w:val="superscript"/>
              </w:rPr>
              <w:endnoteReference w:id="15"/>
            </w:r>
          </w:p>
        </w:tc>
      </w:tr>
      <w:tr w:rsidR="005D595E" w:rsidRPr="00BA5220" w14:paraId="45AF9274" w14:textId="77777777" w:rsidTr="00513E69">
        <w:trPr>
          <w:trHeight w:val="66"/>
        </w:trPr>
        <w:tc>
          <w:tcPr>
            <w:tcW w:w="304" w:type="pct"/>
            <w:gridSpan w:val="2"/>
            <w:vMerge/>
            <w:shd w:val="clear" w:color="auto" w:fill="auto"/>
          </w:tcPr>
          <w:p w14:paraId="60A316A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6BA8CC39"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У юридического лица отсутствуют признаки налогоплательщика США</w:t>
            </w:r>
          </w:p>
        </w:tc>
      </w:tr>
      <w:tr w:rsidR="005D595E" w:rsidRPr="00BA5220" w14:paraId="4337D2BA" w14:textId="77777777" w:rsidTr="00513E69">
        <w:trPr>
          <w:trHeight w:val="66"/>
        </w:trPr>
        <w:tc>
          <w:tcPr>
            <w:tcW w:w="304" w:type="pct"/>
            <w:gridSpan w:val="2"/>
            <w:vMerge w:val="restart"/>
            <w:shd w:val="clear" w:color="auto" w:fill="auto"/>
          </w:tcPr>
          <w:p w14:paraId="7B924DC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5.9.</w:t>
            </w:r>
          </w:p>
        </w:tc>
        <w:tc>
          <w:tcPr>
            <w:tcW w:w="4696" w:type="pct"/>
            <w:gridSpan w:val="31"/>
            <w:tcBorders>
              <w:top w:val="single" w:sz="4" w:space="0" w:color="D5D6D7"/>
            </w:tcBorders>
            <w:shd w:val="clear" w:color="auto" w:fill="auto"/>
            <w:vAlign w:val="center"/>
          </w:tcPr>
          <w:p w14:paraId="36BE726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(Excepted NFFE)</w:t>
            </w:r>
            <w:r w:rsidRPr="00BA5220">
              <w:rPr>
                <w:rFonts w:ascii="Arial" w:eastAsia="Times New Roman" w:hAnsi="Arial" w:cs="Arial"/>
                <w:sz w:val="19"/>
                <w:szCs w:val="19"/>
                <w:vertAlign w:val="superscript"/>
              </w:rPr>
              <w:endnoteReference w:id="16"/>
            </w:r>
            <w:r w:rsidRPr="00BA5220">
              <w:rPr>
                <w:rFonts w:ascii="Arial" w:eastAsia="Times New Roman" w:hAnsi="Arial" w:cs="Arial"/>
                <w:sz w:val="19"/>
                <w:szCs w:val="19"/>
              </w:rPr>
              <w:t>?</w:t>
            </w:r>
          </w:p>
        </w:tc>
      </w:tr>
      <w:tr w:rsidR="005D595E" w:rsidRPr="00BA5220" w14:paraId="6AE8E10C" w14:textId="77777777" w:rsidTr="00513E69">
        <w:trPr>
          <w:trHeight w:val="66"/>
        </w:trPr>
        <w:tc>
          <w:tcPr>
            <w:tcW w:w="304" w:type="pct"/>
            <w:gridSpan w:val="2"/>
            <w:vMerge/>
            <w:shd w:val="clear" w:color="auto" w:fill="auto"/>
          </w:tcPr>
          <w:p w14:paraId="4F9C065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2FABBFC6"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 xml:space="preserve">ДА, юридическое лицо является Исключенной нефинансовой иностранной организацией (Excepted NFFE), в частности </w:t>
            </w:r>
            <w:r w:rsidRPr="00BA5220">
              <w:rPr>
                <w:rFonts w:ascii="Arial" w:eastAsia="Times New Roman" w:hAnsi="Arial" w:cs="Arial"/>
                <w:sz w:val="16"/>
                <w:szCs w:val="16"/>
              </w:rPr>
              <w:t>(необходимо выбрать один вариант ответа ниже)</w:t>
            </w:r>
            <w:r w:rsidRPr="00BA5220">
              <w:rPr>
                <w:rFonts w:ascii="Arial" w:eastAsia="Times New Roman" w:hAnsi="Arial" w:cs="Arial"/>
                <w:sz w:val="19"/>
                <w:szCs w:val="19"/>
              </w:rPr>
              <w:t>:</w:t>
            </w:r>
          </w:p>
        </w:tc>
      </w:tr>
      <w:tr w:rsidR="005D595E" w:rsidRPr="00BA5220" w14:paraId="25414A70" w14:textId="77777777" w:rsidTr="00513E69">
        <w:trPr>
          <w:trHeight w:val="66"/>
        </w:trPr>
        <w:tc>
          <w:tcPr>
            <w:tcW w:w="304" w:type="pct"/>
            <w:gridSpan w:val="2"/>
            <w:vMerge/>
            <w:shd w:val="clear" w:color="auto" w:fill="auto"/>
          </w:tcPr>
          <w:p w14:paraId="030E8C9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603325E2"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(Publicly Traded Corporation)</w:t>
            </w:r>
            <w:r w:rsidRPr="00BA5220">
              <w:rPr>
                <w:rFonts w:ascii="Arial" w:eastAsia="Times New Roman" w:hAnsi="Arial" w:cs="Arial"/>
                <w:sz w:val="16"/>
                <w:szCs w:val="16"/>
                <w:vertAlign w:val="superscript"/>
              </w:rPr>
              <w:endnoteReference w:id="17"/>
            </w:r>
            <w:r w:rsidRPr="00BA5220">
              <w:rPr>
                <w:rFonts w:ascii="Arial" w:eastAsia="Times New Roman" w:hAnsi="Arial" w:cs="Arial"/>
                <w:sz w:val="16"/>
                <w:szCs w:val="16"/>
              </w:rPr>
              <w:t>:</w:t>
            </w:r>
          </w:p>
        </w:tc>
      </w:tr>
      <w:tr w:rsidR="005D595E" w:rsidRPr="00BA5220" w14:paraId="77FBEEA4" w14:textId="77777777" w:rsidTr="00513E69">
        <w:trPr>
          <w:trHeight w:val="66"/>
        </w:trPr>
        <w:tc>
          <w:tcPr>
            <w:tcW w:w="304" w:type="pct"/>
            <w:gridSpan w:val="2"/>
            <w:vMerge/>
            <w:shd w:val="clear" w:color="auto" w:fill="auto"/>
          </w:tcPr>
          <w:p w14:paraId="54D1746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15" w:type="pct"/>
            <w:gridSpan w:val="14"/>
            <w:tcBorders>
              <w:top w:val="single" w:sz="4" w:space="0" w:color="D5D6D7"/>
            </w:tcBorders>
            <w:shd w:val="clear" w:color="auto" w:fill="auto"/>
            <w:vAlign w:val="center"/>
          </w:tcPr>
          <w:p w14:paraId="026BFC86"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16"/>
                <w:szCs w:val="16"/>
              </w:rPr>
              <w:t>Укажите наименование биржи:</w:t>
            </w:r>
          </w:p>
        </w:tc>
        <w:tc>
          <w:tcPr>
            <w:tcW w:w="3481" w:type="pct"/>
            <w:gridSpan w:val="17"/>
            <w:tcBorders>
              <w:top w:val="single" w:sz="4" w:space="0" w:color="D5D6D7"/>
              <w:bottom w:val="single" w:sz="4" w:space="0" w:color="auto"/>
            </w:tcBorders>
            <w:shd w:val="clear" w:color="auto" w:fill="auto"/>
            <w:vAlign w:val="center"/>
          </w:tcPr>
          <w:p w14:paraId="03C35762"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70564356" w14:textId="77777777" w:rsidTr="00513E69">
        <w:trPr>
          <w:trHeight w:val="66"/>
        </w:trPr>
        <w:tc>
          <w:tcPr>
            <w:tcW w:w="304" w:type="pct"/>
            <w:gridSpan w:val="2"/>
            <w:vMerge/>
            <w:shd w:val="clear" w:color="auto" w:fill="auto"/>
          </w:tcPr>
          <w:p w14:paraId="16FF089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50F8B576"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Компания является членом расширенной аффилированной группы</w:t>
            </w:r>
            <w:r w:rsidRPr="00BA5220">
              <w:rPr>
                <w:rFonts w:ascii="Arial" w:eastAsia="Times New Roman" w:hAnsi="Arial" w:cs="Arial"/>
                <w:sz w:val="16"/>
                <w:szCs w:val="16"/>
                <w:vertAlign w:val="superscript"/>
              </w:rPr>
              <w:endnoteReference w:id="18"/>
            </w:r>
            <w:r w:rsidRPr="00BA5220">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A5220">
              <w:rPr>
                <w:rFonts w:ascii="Arial" w:eastAsia="Times New Roman" w:hAnsi="Arial" w:cs="Arial"/>
                <w:sz w:val="16"/>
                <w:szCs w:val="16"/>
                <w:vertAlign w:val="superscript"/>
              </w:rPr>
              <w:endnoteReference w:id="19"/>
            </w:r>
            <w:r w:rsidRPr="00BA5220">
              <w:rPr>
                <w:rFonts w:ascii="Arial" w:eastAsia="Times New Roman" w:hAnsi="Arial" w:cs="Arial"/>
                <w:sz w:val="16"/>
                <w:szCs w:val="16"/>
              </w:rPr>
              <w:t xml:space="preserve"> ценных бумаг (Certain affiliated entities related to a publicly traded corporation):</w:t>
            </w:r>
          </w:p>
        </w:tc>
      </w:tr>
      <w:tr w:rsidR="005D595E" w:rsidRPr="00BA5220" w14:paraId="526D35FE" w14:textId="77777777" w:rsidTr="00513E69">
        <w:trPr>
          <w:trHeight w:val="66"/>
        </w:trPr>
        <w:tc>
          <w:tcPr>
            <w:tcW w:w="304" w:type="pct"/>
            <w:gridSpan w:val="2"/>
            <w:vMerge/>
            <w:shd w:val="clear" w:color="auto" w:fill="auto"/>
          </w:tcPr>
          <w:p w14:paraId="3862216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971" w:type="pct"/>
            <w:gridSpan w:val="27"/>
            <w:tcBorders>
              <w:top w:val="single" w:sz="4" w:space="0" w:color="D5D6D7"/>
            </w:tcBorders>
            <w:shd w:val="clear" w:color="auto" w:fill="auto"/>
            <w:vAlign w:val="center"/>
          </w:tcPr>
          <w:p w14:paraId="27A8E45C"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1725" w:type="pct"/>
            <w:gridSpan w:val="4"/>
            <w:tcBorders>
              <w:top w:val="single" w:sz="4" w:space="0" w:color="D5D6D7"/>
              <w:bottom w:val="single" w:sz="4" w:space="0" w:color="auto"/>
            </w:tcBorders>
            <w:shd w:val="clear" w:color="auto" w:fill="auto"/>
            <w:vAlign w:val="bottom"/>
          </w:tcPr>
          <w:p w14:paraId="154D52C6"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51A94A98" w14:textId="77777777" w:rsidTr="00513E69">
        <w:trPr>
          <w:trHeight w:val="66"/>
        </w:trPr>
        <w:tc>
          <w:tcPr>
            <w:tcW w:w="304" w:type="pct"/>
            <w:gridSpan w:val="2"/>
            <w:vMerge/>
            <w:shd w:val="clear" w:color="auto" w:fill="auto"/>
          </w:tcPr>
          <w:p w14:paraId="42BD36B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15" w:type="pct"/>
            <w:gridSpan w:val="14"/>
            <w:tcBorders>
              <w:top w:val="single" w:sz="4" w:space="0" w:color="D5D6D7"/>
            </w:tcBorders>
            <w:shd w:val="clear" w:color="auto" w:fill="auto"/>
            <w:vAlign w:val="center"/>
          </w:tcPr>
          <w:p w14:paraId="6FE95529"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16"/>
                <w:szCs w:val="16"/>
              </w:rPr>
              <w:t>Укажите наименование биржи:</w:t>
            </w:r>
          </w:p>
        </w:tc>
        <w:tc>
          <w:tcPr>
            <w:tcW w:w="3481" w:type="pct"/>
            <w:gridSpan w:val="17"/>
            <w:tcBorders>
              <w:top w:val="single" w:sz="4" w:space="0" w:color="D5D6D7"/>
              <w:bottom w:val="single" w:sz="4" w:space="0" w:color="auto"/>
            </w:tcBorders>
            <w:shd w:val="clear" w:color="auto" w:fill="auto"/>
            <w:vAlign w:val="center"/>
          </w:tcPr>
          <w:p w14:paraId="6574ECB2"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6AF52604" w14:textId="77777777" w:rsidTr="00513E69">
        <w:trPr>
          <w:trHeight w:val="66"/>
        </w:trPr>
        <w:tc>
          <w:tcPr>
            <w:tcW w:w="304" w:type="pct"/>
            <w:gridSpan w:val="2"/>
            <w:vMerge/>
            <w:shd w:val="clear" w:color="auto" w:fill="auto"/>
          </w:tcPr>
          <w:p w14:paraId="669F929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12C6AD5B"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(Qualified Intermediary, Withholding foreign partnership, Withholding foreign trust)</w:t>
            </w:r>
          </w:p>
        </w:tc>
      </w:tr>
      <w:tr w:rsidR="005D595E" w:rsidRPr="00BA5220" w14:paraId="712C4765" w14:textId="77777777" w:rsidTr="00513E69">
        <w:trPr>
          <w:trHeight w:val="66"/>
        </w:trPr>
        <w:tc>
          <w:tcPr>
            <w:tcW w:w="304" w:type="pct"/>
            <w:gridSpan w:val="2"/>
            <w:vMerge/>
            <w:shd w:val="clear" w:color="auto" w:fill="auto"/>
          </w:tcPr>
          <w:p w14:paraId="59C05CD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43B77C67"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Определенная территориальная организация (Certain territory entity) - организация прямо или косвенно полностью принадлежит добросовестным резидентам территории США</w:t>
            </w:r>
            <w:r w:rsidRPr="00BA5220">
              <w:rPr>
                <w:rFonts w:ascii="Arial" w:eastAsia="Times New Roman" w:hAnsi="Arial" w:cs="Arial"/>
                <w:sz w:val="16"/>
                <w:szCs w:val="16"/>
                <w:vertAlign w:val="superscript"/>
              </w:rPr>
              <w:endnoteReference w:id="20"/>
            </w:r>
          </w:p>
        </w:tc>
      </w:tr>
      <w:tr w:rsidR="005D595E" w:rsidRPr="00BA5220" w14:paraId="29E96040" w14:textId="77777777" w:rsidTr="00513E69">
        <w:trPr>
          <w:trHeight w:val="66"/>
        </w:trPr>
        <w:tc>
          <w:tcPr>
            <w:tcW w:w="304" w:type="pct"/>
            <w:gridSpan w:val="2"/>
            <w:vMerge/>
            <w:shd w:val="clear" w:color="auto" w:fill="auto"/>
          </w:tcPr>
          <w:p w14:paraId="4ABBCE9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21F0B200"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Активная нефинансовая иностранная организация (Active NFFE) -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A5220">
              <w:rPr>
                <w:rFonts w:ascii="Arial" w:eastAsia="Times New Roman" w:hAnsi="Arial" w:cs="Arial"/>
                <w:sz w:val="16"/>
                <w:szCs w:val="16"/>
                <w:vertAlign w:val="superscript"/>
              </w:rPr>
              <w:endnoteReference w:id="21"/>
            </w:r>
            <w:r w:rsidRPr="00BA5220">
              <w:rPr>
                <w:rFonts w:ascii="Arial" w:eastAsia="Times New Roman" w:hAnsi="Arial" w:cs="Arial"/>
                <w:sz w:val="16"/>
                <w:szCs w:val="16"/>
                <w:vertAlign w:val="superscript"/>
              </w:rPr>
              <w:t xml:space="preserve"> </w:t>
            </w:r>
            <w:r w:rsidRPr="00BA5220">
              <w:rPr>
                <w:rFonts w:ascii="Arial" w:eastAsia="Times New Roman" w:hAnsi="Arial" w:cs="Arial"/>
                <w:sz w:val="16"/>
                <w:szCs w:val="16"/>
              </w:rPr>
              <w:t>(дивиденды,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5D595E" w:rsidRPr="00BA5220" w14:paraId="3658F6A3" w14:textId="77777777" w:rsidTr="00513E69">
        <w:trPr>
          <w:trHeight w:val="66"/>
        </w:trPr>
        <w:tc>
          <w:tcPr>
            <w:tcW w:w="304" w:type="pct"/>
            <w:gridSpan w:val="2"/>
            <w:vMerge/>
            <w:shd w:val="clear" w:color="auto" w:fill="auto"/>
          </w:tcPr>
          <w:p w14:paraId="791E3E3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1845519F"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6"/>
                <w:szCs w:val="16"/>
              </w:rPr>
              <w:t>Исключенная нефинансовая организация (Excepted nonfinancial entity). К данной категории относятся холдинговые, казначейские и зависимые финансовые компании - члены нефинансовых групп</w:t>
            </w:r>
            <w:r w:rsidRPr="00BA5220">
              <w:rPr>
                <w:rFonts w:ascii="Arial" w:eastAsia="Times New Roman" w:hAnsi="Arial" w:cs="Arial"/>
                <w:sz w:val="16"/>
                <w:szCs w:val="16"/>
                <w:vertAlign w:val="superscript"/>
              </w:rPr>
              <w:endnoteReference w:id="22"/>
            </w:r>
            <w:r w:rsidRPr="00BA5220">
              <w:rPr>
                <w:rFonts w:ascii="Arial" w:eastAsia="Times New Roman" w:hAnsi="Arial" w:cs="Arial"/>
                <w:sz w:val="16"/>
                <w:szCs w:val="16"/>
              </w:rPr>
              <w:t>; вновь создаваемые нефинансовые «стартап» компании и компании, запускающие новые бизнес-линии</w:t>
            </w:r>
            <w:r w:rsidRPr="00BA5220">
              <w:rPr>
                <w:rFonts w:ascii="Arial" w:eastAsia="Times New Roman" w:hAnsi="Arial" w:cs="Arial"/>
                <w:sz w:val="16"/>
                <w:szCs w:val="16"/>
                <w:vertAlign w:val="superscript"/>
              </w:rPr>
              <w:endnoteReference w:id="23"/>
            </w:r>
            <w:r w:rsidRPr="00BA5220">
              <w:rPr>
                <w:rFonts w:ascii="Arial" w:eastAsia="Times New Roman" w:hAnsi="Arial" w:cs="Arial"/>
                <w:sz w:val="16"/>
                <w:szCs w:val="16"/>
              </w:rPr>
              <w:t>; организации в процессе ликвидации или банкротства</w:t>
            </w:r>
            <w:r w:rsidRPr="00BA5220">
              <w:rPr>
                <w:rFonts w:ascii="Arial" w:eastAsia="Times New Roman" w:hAnsi="Arial" w:cs="Arial"/>
                <w:sz w:val="16"/>
                <w:szCs w:val="16"/>
                <w:vertAlign w:val="superscript"/>
              </w:rPr>
              <w:endnoteReference w:id="24"/>
            </w:r>
            <w:r w:rsidRPr="00BA5220">
              <w:rPr>
                <w:rFonts w:ascii="Arial" w:eastAsia="Times New Roman" w:hAnsi="Arial" w:cs="Arial"/>
                <w:sz w:val="16"/>
                <w:szCs w:val="16"/>
              </w:rPr>
              <w:t>; некоммерческие организации</w:t>
            </w:r>
            <w:r w:rsidRPr="00BA5220">
              <w:rPr>
                <w:rFonts w:ascii="Arial" w:eastAsia="Times New Roman" w:hAnsi="Arial" w:cs="Arial"/>
                <w:sz w:val="16"/>
                <w:szCs w:val="16"/>
                <w:vertAlign w:val="superscript"/>
              </w:rPr>
              <w:endnoteReference w:id="25"/>
            </w:r>
          </w:p>
        </w:tc>
      </w:tr>
      <w:tr w:rsidR="005D595E" w:rsidRPr="00BA5220" w14:paraId="788AAF47" w14:textId="77777777" w:rsidTr="00513E69">
        <w:trPr>
          <w:trHeight w:val="66"/>
        </w:trPr>
        <w:tc>
          <w:tcPr>
            <w:tcW w:w="304" w:type="pct"/>
            <w:gridSpan w:val="2"/>
            <w:vMerge/>
            <w:shd w:val="clear" w:color="auto" w:fill="auto"/>
          </w:tcPr>
          <w:p w14:paraId="0DFA95B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614D9645"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 xml:space="preserve">НЕТ, ничего из вышеперечисленного </w:t>
            </w:r>
            <w:r w:rsidRPr="00BA5220">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BA5220">
              <w:rPr>
                <w:rFonts w:ascii="Arial" w:eastAsia="Times New Roman" w:hAnsi="Arial" w:cs="Arial"/>
                <w:sz w:val="19"/>
                <w:szCs w:val="19"/>
              </w:rPr>
              <w:t>.</w:t>
            </w:r>
          </w:p>
        </w:tc>
      </w:tr>
      <w:tr w:rsidR="005D595E" w:rsidRPr="00BA5220" w14:paraId="23405718" w14:textId="77777777" w:rsidTr="00513E69">
        <w:trPr>
          <w:trHeight w:val="66"/>
        </w:trPr>
        <w:tc>
          <w:tcPr>
            <w:tcW w:w="304" w:type="pct"/>
            <w:gridSpan w:val="2"/>
            <w:vMerge w:val="restart"/>
            <w:shd w:val="clear" w:color="auto" w:fill="auto"/>
          </w:tcPr>
          <w:p w14:paraId="7B732B4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5.10.</w:t>
            </w:r>
          </w:p>
        </w:tc>
        <w:tc>
          <w:tcPr>
            <w:tcW w:w="4696" w:type="pct"/>
            <w:gridSpan w:val="31"/>
            <w:tcBorders>
              <w:top w:val="single" w:sz="4" w:space="0" w:color="D5D6D7"/>
            </w:tcBorders>
            <w:shd w:val="clear" w:color="auto" w:fill="auto"/>
            <w:vAlign w:val="center"/>
          </w:tcPr>
          <w:p w14:paraId="0C513A9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A5220">
              <w:rPr>
                <w:rFonts w:ascii="Arial" w:eastAsia="Times New Roman" w:hAnsi="Arial" w:cs="Arial"/>
                <w:sz w:val="19"/>
                <w:szCs w:val="19"/>
                <w:vertAlign w:val="superscript"/>
              </w:rPr>
              <w:endnoteReference w:id="26"/>
            </w:r>
            <w:r w:rsidRPr="00BA5220">
              <w:rPr>
                <w:rFonts w:ascii="Arial" w:eastAsia="Times New Roman" w:hAnsi="Arial" w:cs="Arial"/>
                <w:sz w:val="19"/>
                <w:szCs w:val="19"/>
              </w:rPr>
              <w:t>?</w:t>
            </w:r>
          </w:p>
        </w:tc>
      </w:tr>
      <w:tr w:rsidR="005D595E" w:rsidRPr="00BA5220" w14:paraId="4F578552" w14:textId="77777777" w:rsidTr="00513E69">
        <w:trPr>
          <w:trHeight w:val="66"/>
        </w:trPr>
        <w:tc>
          <w:tcPr>
            <w:tcW w:w="304" w:type="pct"/>
            <w:gridSpan w:val="2"/>
            <w:vMerge/>
            <w:shd w:val="clear" w:color="auto" w:fill="auto"/>
          </w:tcPr>
          <w:p w14:paraId="7659F0B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73744A69"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ДА</w:t>
            </w:r>
            <w:r w:rsidRPr="00BA5220">
              <w:rPr>
                <w:rFonts w:ascii="Arial" w:eastAsia="Times New Roman" w:hAnsi="Arial" w:cs="Arial"/>
                <w:sz w:val="19"/>
                <w:szCs w:val="19"/>
                <w:vertAlign w:val="superscript"/>
              </w:rPr>
              <w:endnoteReference w:id="27"/>
            </w:r>
            <w:r w:rsidRPr="00BA5220">
              <w:rPr>
                <w:rFonts w:ascii="Arial" w:eastAsia="Times New Roman" w:hAnsi="Arial" w:cs="Arial"/>
                <w:sz w:val="20"/>
              </w:rPr>
              <w:t xml:space="preserve"> </w:t>
            </w:r>
            <w:r w:rsidRPr="00BA5220">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A5220">
              <w:rPr>
                <w:rFonts w:ascii="Arial" w:eastAsia="Times New Roman" w:hAnsi="Arial" w:cs="Arial"/>
                <w:sz w:val="16"/>
                <w:szCs w:val="16"/>
                <w:vertAlign w:val="superscript"/>
              </w:rPr>
              <w:endnoteReference w:id="28"/>
            </w:r>
            <w:r w:rsidRPr="00BA5220">
              <w:rPr>
                <w:rFonts w:ascii="Arial" w:eastAsia="Times New Roman" w:hAnsi="Arial" w:cs="Arial"/>
                <w:sz w:val="16"/>
                <w:szCs w:val="16"/>
              </w:rPr>
              <w:t xml:space="preserve"> с долей владения более 10%):</w:t>
            </w:r>
          </w:p>
        </w:tc>
      </w:tr>
      <w:tr w:rsidR="005D595E" w:rsidRPr="00BA5220" w14:paraId="54A5B751" w14:textId="77777777" w:rsidTr="00513E69">
        <w:trPr>
          <w:trHeight w:val="66"/>
        </w:trPr>
        <w:tc>
          <w:tcPr>
            <w:tcW w:w="304" w:type="pct"/>
            <w:gridSpan w:val="2"/>
            <w:vMerge/>
            <w:shd w:val="clear" w:color="auto" w:fill="auto"/>
          </w:tcPr>
          <w:p w14:paraId="6BA2794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398" w:type="pct"/>
            <w:gridSpan w:val="22"/>
            <w:tcBorders>
              <w:top w:val="single" w:sz="4" w:space="0" w:color="D5D6D7"/>
            </w:tcBorders>
            <w:shd w:val="clear" w:color="auto" w:fill="auto"/>
            <w:vAlign w:val="center"/>
          </w:tcPr>
          <w:p w14:paraId="53134E2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Наименование/ ФИО (на английском языке):</w:t>
            </w:r>
          </w:p>
        </w:tc>
        <w:tc>
          <w:tcPr>
            <w:tcW w:w="2298" w:type="pct"/>
            <w:gridSpan w:val="9"/>
            <w:tcBorders>
              <w:top w:val="single" w:sz="4" w:space="0" w:color="D5D6D7"/>
              <w:bottom w:val="single" w:sz="4" w:space="0" w:color="auto"/>
            </w:tcBorders>
            <w:shd w:val="clear" w:color="auto" w:fill="auto"/>
            <w:vAlign w:val="center"/>
          </w:tcPr>
          <w:p w14:paraId="26A9A182"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178D4EEC" w14:textId="77777777" w:rsidTr="00513E69">
        <w:trPr>
          <w:trHeight w:val="66"/>
        </w:trPr>
        <w:tc>
          <w:tcPr>
            <w:tcW w:w="304" w:type="pct"/>
            <w:gridSpan w:val="2"/>
            <w:vMerge/>
            <w:shd w:val="clear" w:color="auto" w:fill="auto"/>
          </w:tcPr>
          <w:p w14:paraId="7476760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36" w:type="pct"/>
            <w:gridSpan w:val="15"/>
            <w:tcBorders>
              <w:top w:val="single" w:sz="4" w:space="0" w:color="D5D6D7"/>
            </w:tcBorders>
            <w:shd w:val="clear" w:color="auto" w:fill="auto"/>
            <w:vAlign w:val="center"/>
          </w:tcPr>
          <w:p w14:paraId="7F9A5E4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Адрес (на английском языке):</w:t>
            </w:r>
          </w:p>
        </w:tc>
        <w:tc>
          <w:tcPr>
            <w:tcW w:w="3459" w:type="pct"/>
            <w:gridSpan w:val="16"/>
            <w:tcBorders>
              <w:top w:val="single" w:sz="4" w:space="0" w:color="D5D6D7"/>
              <w:bottom w:val="single" w:sz="4" w:space="0" w:color="auto"/>
            </w:tcBorders>
            <w:shd w:val="clear" w:color="auto" w:fill="auto"/>
            <w:vAlign w:val="center"/>
          </w:tcPr>
          <w:p w14:paraId="601EC58B"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378F9AA9" w14:textId="77777777" w:rsidTr="00513E69">
        <w:trPr>
          <w:trHeight w:val="66"/>
        </w:trPr>
        <w:tc>
          <w:tcPr>
            <w:tcW w:w="304" w:type="pct"/>
            <w:gridSpan w:val="2"/>
            <w:vMerge/>
            <w:shd w:val="clear" w:color="auto" w:fill="auto"/>
          </w:tcPr>
          <w:p w14:paraId="23197D0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37" w:type="pct"/>
            <w:gridSpan w:val="6"/>
            <w:tcBorders>
              <w:top w:val="single" w:sz="4" w:space="0" w:color="D5D6D7"/>
            </w:tcBorders>
            <w:shd w:val="clear" w:color="auto" w:fill="auto"/>
            <w:vAlign w:val="center"/>
          </w:tcPr>
          <w:p w14:paraId="23DDCEA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ИНН США:</w:t>
            </w:r>
          </w:p>
        </w:tc>
        <w:tc>
          <w:tcPr>
            <w:tcW w:w="4159" w:type="pct"/>
            <w:gridSpan w:val="25"/>
            <w:tcBorders>
              <w:top w:val="single" w:sz="4" w:space="0" w:color="D5D6D7"/>
              <w:bottom w:val="single" w:sz="4" w:space="0" w:color="auto"/>
            </w:tcBorders>
            <w:shd w:val="clear" w:color="auto" w:fill="auto"/>
            <w:vAlign w:val="center"/>
          </w:tcPr>
          <w:p w14:paraId="0F4DD275" w14:textId="77777777" w:rsidR="005D595E" w:rsidRPr="00BA5220" w:rsidRDefault="005D595E" w:rsidP="00BA5220">
            <w:pPr>
              <w:spacing w:before="60" w:after="0" w:line="240" w:lineRule="auto"/>
              <w:ind w:left="-74" w:right="-85" w:hanging="11"/>
              <w:rPr>
                <w:rFonts w:ascii="Arial" w:eastAsia="Times New Roman" w:hAnsi="Arial" w:cs="Arial"/>
                <w:sz w:val="20"/>
              </w:rPr>
            </w:pPr>
          </w:p>
        </w:tc>
      </w:tr>
      <w:tr w:rsidR="005D595E" w:rsidRPr="00BA5220" w14:paraId="4CCE6977" w14:textId="77777777" w:rsidTr="00513E69">
        <w:trPr>
          <w:trHeight w:val="155"/>
        </w:trPr>
        <w:tc>
          <w:tcPr>
            <w:tcW w:w="304" w:type="pct"/>
            <w:gridSpan w:val="2"/>
            <w:vMerge/>
            <w:shd w:val="clear" w:color="auto" w:fill="auto"/>
          </w:tcPr>
          <w:p w14:paraId="1B2D1C2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2C9E37C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A5220">
              <w:rPr>
                <w:rFonts w:ascii="Arial" w:eastAsia="Times New Roman" w:hAnsi="Arial" w:cs="Arial"/>
                <w:sz w:val="19"/>
                <w:szCs w:val="19"/>
                <w:vertAlign w:val="superscript"/>
              </w:rPr>
              <w:endnoteReference w:id="29"/>
            </w:r>
            <w:r w:rsidRPr="00BA5220">
              <w:rPr>
                <w:rFonts w:ascii="Arial" w:eastAsia="Times New Roman" w:hAnsi="Arial" w:cs="Arial"/>
                <w:sz w:val="19"/>
                <w:szCs w:val="19"/>
              </w:rPr>
              <w:t xml:space="preserve"> с существенными собственниками из США (Passive NFFE with substantial US owners)</w:t>
            </w:r>
          </w:p>
        </w:tc>
      </w:tr>
      <w:tr w:rsidR="005D595E" w:rsidRPr="00BA5220" w14:paraId="07793864" w14:textId="77777777" w:rsidTr="00513E69">
        <w:trPr>
          <w:trHeight w:val="66"/>
        </w:trPr>
        <w:tc>
          <w:tcPr>
            <w:tcW w:w="304" w:type="pct"/>
            <w:gridSpan w:val="2"/>
            <w:vMerge/>
            <w:shd w:val="clear" w:color="auto" w:fill="auto"/>
          </w:tcPr>
          <w:p w14:paraId="25B0DF7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0D79748F" w14:textId="77777777" w:rsidR="005D595E" w:rsidRPr="00BA5220" w:rsidRDefault="005D595E" w:rsidP="00BA5220">
            <w:pPr>
              <w:spacing w:before="60" w:after="0" w:line="240" w:lineRule="auto"/>
              <w:ind w:left="-74" w:right="-85" w:hanging="11"/>
              <w:rPr>
                <w:rFonts w:ascii="Arial" w:eastAsia="Times New Roman" w:hAnsi="Arial" w:cs="Arial"/>
                <w:sz w:val="20"/>
              </w:rPr>
            </w:pPr>
            <w:r w:rsidRPr="00BA5220">
              <w:rPr>
                <w:rFonts w:ascii="Arial" w:eastAsia="Times New Roman" w:hAnsi="Arial" w:cs="Arial"/>
                <w:sz w:val="20"/>
              </w:rPr>
              <w:fldChar w:fldCharType="begin">
                <w:ffData>
                  <w:name w:val=""/>
                  <w:enabled w:val="0"/>
                  <w:calcOnExit w:val="0"/>
                  <w:checkBox>
                    <w:sizeAuto/>
                    <w:default w:val="0"/>
                  </w:checkBox>
                </w:ffData>
              </w:fldChar>
            </w:r>
            <w:r w:rsidRPr="00BA5220">
              <w:rPr>
                <w:rFonts w:ascii="Arial" w:eastAsia="Times New Roman" w:hAnsi="Arial" w:cs="Arial"/>
                <w:sz w:val="20"/>
              </w:rPr>
              <w:instrText xml:space="preserve"> FORMCHECKBOX </w:instrText>
            </w:r>
            <w:r w:rsidR="00315AC4">
              <w:rPr>
                <w:rFonts w:ascii="Arial" w:eastAsia="Times New Roman" w:hAnsi="Arial" w:cs="Arial"/>
                <w:sz w:val="20"/>
              </w:rPr>
            </w:r>
            <w:r w:rsidR="00315AC4">
              <w:rPr>
                <w:rFonts w:ascii="Arial" w:eastAsia="Times New Roman" w:hAnsi="Arial" w:cs="Arial"/>
                <w:sz w:val="20"/>
              </w:rPr>
              <w:fldChar w:fldCharType="separate"/>
            </w:r>
            <w:r w:rsidRPr="00BA5220">
              <w:rPr>
                <w:rFonts w:ascii="Arial" w:eastAsia="Times New Roman" w:hAnsi="Arial" w:cs="Arial"/>
                <w:sz w:val="20"/>
              </w:rPr>
              <w:fldChar w:fldCharType="end"/>
            </w:r>
            <w:r w:rsidRPr="00BA5220">
              <w:rPr>
                <w:rFonts w:ascii="Arial" w:eastAsia="Times New Roman" w:hAnsi="Arial" w:cs="Arial"/>
                <w:sz w:val="20"/>
              </w:rPr>
              <w:t xml:space="preserve"> </w:t>
            </w:r>
            <w:r w:rsidRPr="00BA5220">
              <w:rPr>
                <w:rFonts w:ascii="Arial" w:eastAsia="Times New Roman" w:hAnsi="Arial" w:cs="Arial"/>
                <w:sz w:val="19"/>
                <w:szCs w:val="19"/>
              </w:rPr>
              <w:t>НЕТ</w:t>
            </w:r>
          </w:p>
        </w:tc>
      </w:tr>
      <w:tr w:rsidR="005D595E" w:rsidRPr="00BA5220" w14:paraId="50C13B72" w14:textId="77777777" w:rsidTr="00513E69">
        <w:trPr>
          <w:trHeight w:val="66"/>
        </w:trPr>
        <w:tc>
          <w:tcPr>
            <w:tcW w:w="304" w:type="pct"/>
            <w:gridSpan w:val="2"/>
            <w:vMerge w:val="restart"/>
            <w:shd w:val="clear" w:color="auto" w:fill="auto"/>
          </w:tcPr>
          <w:p w14:paraId="50750EC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5.11.</w:t>
            </w:r>
          </w:p>
        </w:tc>
        <w:tc>
          <w:tcPr>
            <w:tcW w:w="4696" w:type="pct"/>
            <w:gridSpan w:val="31"/>
            <w:tcBorders>
              <w:top w:val="single" w:sz="4" w:space="0" w:color="D5D6D7"/>
            </w:tcBorders>
            <w:shd w:val="clear" w:color="auto" w:fill="auto"/>
            <w:vAlign w:val="center"/>
          </w:tcPr>
          <w:p w14:paraId="35C48F7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hAnsi="Arial" w:cs="Arial"/>
                <w:sz w:val="19"/>
                <w:szCs w:val="19"/>
              </w:rPr>
              <w:t>Является ли юридическое лицо Финансовым институтом для целей CRS?</w:t>
            </w:r>
          </w:p>
        </w:tc>
      </w:tr>
      <w:tr w:rsidR="005D595E" w:rsidRPr="00BA5220" w14:paraId="3499C504" w14:textId="77777777" w:rsidTr="00513E69">
        <w:trPr>
          <w:trHeight w:val="66"/>
        </w:trPr>
        <w:tc>
          <w:tcPr>
            <w:tcW w:w="304" w:type="pct"/>
            <w:gridSpan w:val="2"/>
            <w:vMerge/>
            <w:shd w:val="clear" w:color="auto" w:fill="auto"/>
          </w:tcPr>
          <w:p w14:paraId="2012757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7F31CD31"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8"/>
              </w:rPr>
              <w:fldChar w:fldCharType="begin">
                <w:ffData>
                  <w:name w:val=""/>
                  <w:enabled w:val="0"/>
                  <w:calcOnExit w:val="0"/>
                  <w:checkBox>
                    <w:size w:val="20"/>
                    <w:default w:val="0"/>
                  </w:checkBox>
                </w:ffData>
              </w:fldChar>
            </w:r>
            <w:r w:rsidRPr="00BA5220">
              <w:rPr>
                <w:rFonts w:ascii="Arial" w:eastAsia="Times New Roman" w:hAnsi="Arial" w:cs="Arial"/>
                <w:sz w:val="18"/>
              </w:rPr>
              <w:instrText xml:space="preserve"> FORMCHECKBOX </w:instrText>
            </w:r>
            <w:r w:rsidR="00315AC4">
              <w:rPr>
                <w:rFonts w:ascii="Arial" w:eastAsia="Times New Roman" w:hAnsi="Arial" w:cs="Arial"/>
                <w:sz w:val="18"/>
              </w:rPr>
            </w:r>
            <w:r w:rsidR="00315AC4">
              <w:rPr>
                <w:rFonts w:ascii="Arial" w:eastAsia="Times New Roman" w:hAnsi="Arial" w:cs="Arial"/>
                <w:sz w:val="18"/>
              </w:rPr>
              <w:fldChar w:fldCharType="separate"/>
            </w:r>
            <w:r w:rsidRPr="00BA5220">
              <w:rPr>
                <w:rFonts w:ascii="Arial" w:eastAsia="Times New Roman" w:hAnsi="Arial" w:cs="Arial"/>
                <w:sz w:val="18"/>
              </w:rPr>
              <w:fldChar w:fldCharType="end"/>
            </w:r>
            <w:r w:rsidRPr="00BA5220">
              <w:rPr>
                <w:rFonts w:ascii="Arial" w:eastAsia="Times New Roman" w:hAnsi="Arial" w:cs="Arial"/>
                <w:sz w:val="18"/>
              </w:rPr>
              <w:t xml:space="preserve"> </w:t>
            </w:r>
            <w:r w:rsidRPr="00BA5220">
              <w:rPr>
                <w:rFonts w:ascii="Arial" w:eastAsia="Times New Roman" w:hAnsi="Arial" w:cs="Arial"/>
                <w:sz w:val="19"/>
                <w:szCs w:val="19"/>
              </w:rPr>
              <w:t>ДА (необходимо выбрать один вариант ответа ниже):</w:t>
            </w:r>
          </w:p>
        </w:tc>
      </w:tr>
      <w:tr w:rsidR="005D595E" w:rsidRPr="00BA5220" w14:paraId="36DE6212" w14:textId="77777777" w:rsidTr="00513E69">
        <w:trPr>
          <w:trHeight w:val="66"/>
        </w:trPr>
        <w:tc>
          <w:tcPr>
            <w:tcW w:w="304" w:type="pct"/>
            <w:gridSpan w:val="2"/>
            <w:vMerge/>
            <w:shd w:val="clear" w:color="auto" w:fill="auto"/>
          </w:tcPr>
          <w:p w14:paraId="0A27F9C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3AA71506"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Юридическое лицо является инвестиционной организацией, которая находится под управлением финансового института, инкорпорированной в юрисдикции, не присоединившейся к </w:t>
            </w:r>
            <w:r w:rsidRPr="00BA5220">
              <w:rPr>
                <w:rFonts w:ascii="Arial" w:eastAsia="Times New Roman" w:hAnsi="Arial" w:cs="Arial"/>
                <w:sz w:val="16"/>
                <w:szCs w:val="16"/>
                <w:lang w:val="en-US"/>
              </w:rPr>
              <w:t>CRS</w:t>
            </w:r>
            <w:r w:rsidRPr="00BA5220">
              <w:rPr>
                <w:rFonts w:ascii="Arial" w:eastAsia="Times New Roman" w:hAnsi="Arial" w:cs="Arial"/>
                <w:sz w:val="16"/>
                <w:szCs w:val="16"/>
              </w:rPr>
              <w:t xml:space="preserve"> (укажите информацию в отношении каждого контролирующего лица (физического лица)</w:t>
            </w:r>
            <w:r w:rsidRPr="00BA5220">
              <w:rPr>
                <w:rFonts w:ascii="Arial" w:eastAsia="Times New Roman" w:hAnsi="Arial" w:cs="Arial"/>
                <w:sz w:val="16"/>
                <w:szCs w:val="16"/>
                <w:vertAlign w:val="superscript"/>
              </w:rPr>
              <w:endnoteReference w:id="30"/>
            </w:r>
            <w:r w:rsidRPr="00BA5220">
              <w:rPr>
                <w:rFonts w:ascii="Arial" w:eastAsia="Times New Roman" w:hAnsi="Arial" w:cs="Arial"/>
                <w:sz w:val="16"/>
                <w:szCs w:val="16"/>
              </w:rPr>
              <w:t>, являющегося иностранным налоговым резидентом, в Вопросе 5.14.текущего раздела Анкеты)</w:t>
            </w:r>
          </w:p>
        </w:tc>
      </w:tr>
      <w:tr w:rsidR="005D595E" w:rsidRPr="00BA5220" w14:paraId="059C6B8A" w14:textId="77777777" w:rsidTr="00513E69">
        <w:trPr>
          <w:trHeight w:val="66"/>
        </w:trPr>
        <w:tc>
          <w:tcPr>
            <w:tcW w:w="304" w:type="pct"/>
            <w:gridSpan w:val="2"/>
            <w:vMerge/>
            <w:shd w:val="clear" w:color="auto" w:fill="auto"/>
          </w:tcPr>
          <w:p w14:paraId="0C650CA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1BA43545"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Иной тип финансового института (перейдите к Вопросу 5.13 и подписанию Анкеты, предоставление ответов на  Вопрос 5.14 не требуется )</w:t>
            </w:r>
          </w:p>
        </w:tc>
      </w:tr>
      <w:tr w:rsidR="005D595E" w:rsidRPr="00BA5220" w14:paraId="551A13E5" w14:textId="77777777" w:rsidTr="00513E69">
        <w:trPr>
          <w:trHeight w:val="66"/>
        </w:trPr>
        <w:tc>
          <w:tcPr>
            <w:tcW w:w="304" w:type="pct"/>
            <w:gridSpan w:val="2"/>
            <w:vMerge/>
            <w:shd w:val="clear" w:color="auto" w:fill="auto"/>
          </w:tcPr>
          <w:p w14:paraId="5CD64DF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24791B53"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8"/>
              </w:rPr>
              <w:fldChar w:fldCharType="begin">
                <w:ffData>
                  <w:name w:val=""/>
                  <w:enabled w:val="0"/>
                  <w:calcOnExit w:val="0"/>
                  <w:checkBox>
                    <w:size w:val="20"/>
                    <w:default w:val="0"/>
                  </w:checkBox>
                </w:ffData>
              </w:fldChar>
            </w:r>
            <w:r w:rsidRPr="00BA5220">
              <w:rPr>
                <w:rFonts w:ascii="Arial" w:eastAsia="Times New Roman" w:hAnsi="Arial" w:cs="Arial"/>
                <w:sz w:val="18"/>
              </w:rPr>
              <w:instrText xml:space="preserve"> FORMCHECKBOX </w:instrText>
            </w:r>
            <w:r w:rsidR="00315AC4">
              <w:rPr>
                <w:rFonts w:ascii="Arial" w:eastAsia="Times New Roman" w:hAnsi="Arial" w:cs="Arial"/>
                <w:sz w:val="18"/>
              </w:rPr>
            </w:r>
            <w:r w:rsidR="00315AC4">
              <w:rPr>
                <w:rFonts w:ascii="Arial" w:eastAsia="Times New Roman" w:hAnsi="Arial" w:cs="Arial"/>
                <w:sz w:val="18"/>
              </w:rPr>
              <w:fldChar w:fldCharType="separate"/>
            </w:r>
            <w:r w:rsidRPr="00BA5220">
              <w:rPr>
                <w:rFonts w:ascii="Arial" w:eastAsia="Times New Roman" w:hAnsi="Arial" w:cs="Arial"/>
                <w:sz w:val="18"/>
              </w:rPr>
              <w:fldChar w:fldCharType="end"/>
            </w:r>
            <w:r w:rsidRPr="00BA5220">
              <w:rPr>
                <w:rFonts w:ascii="Arial" w:eastAsia="Times New Roman" w:hAnsi="Arial" w:cs="Arial"/>
                <w:sz w:val="18"/>
              </w:rPr>
              <w:t xml:space="preserve"> </w:t>
            </w:r>
            <w:r w:rsidRPr="00BA5220">
              <w:rPr>
                <w:rFonts w:ascii="Arial" w:eastAsia="Times New Roman" w:hAnsi="Arial" w:cs="Arial"/>
                <w:sz w:val="19"/>
                <w:szCs w:val="19"/>
              </w:rPr>
              <w:t>НЕТ, не является финансовым институтом.</w:t>
            </w:r>
          </w:p>
        </w:tc>
      </w:tr>
      <w:tr w:rsidR="005D595E" w:rsidRPr="00BA5220" w14:paraId="044ADAC7" w14:textId="77777777" w:rsidTr="00513E69">
        <w:trPr>
          <w:trHeight w:val="66"/>
        </w:trPr>
        <w:tc>
          <w:tcPr>
            <w:tcW w:w="304" w:type="pct"/>
            <w:gridSpan w:val="2"/>
            <w:vMerge w:val="restart"/>
            <w:shd w:val="clear" w:color="auto" w:fill="auto"/>
          </w:tcPr>
          <w:p w14:paraId="647A22B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5.12.</w:t>
            </w:r>
          </w:p>
        </w:tc>
        <w:tc>
          <w:tcPr>
            <w:tcW w:w="4696" w:type="pct"/>
            <w:gridSpan w:val="31"/>
            <w:tcBorders>
              <w:top w:val="single" w:sz="4" w:space="0" w:color="D5D6D7"/>
            </w:tcBorders>
            <w:shd w:val="clear" w:color="auto" w:fill="auto"/>
            <w:vAlign w:val="center"/>
          </w:tcPr>
          <w:p w14:paraId="3C9391BD" w14:textId="77777777" w:rsidR="005D595E" w:rsidRPr="00BA5220" w:rsidRDefault="005D595E" w:rsidP="00BA5220">
            <w:pPr>
              <w:spacing w:before="60" w:after="0" w:line="240" w:lineRule="auto"/>
              <w:ind w:left="-74" w:right="-85" w:hanging="11"/>
              <w:rPr>
                <w:rFonts w:ascii="Arial" w:hAnsi="Arial" w:cs="Arial"/>
                <w:sz w:val="19"/>
                <w:szCs w:val="19"/>
              </w:rPr>
            </w:pPr>
            <w:r w:rsidRPr="00BA5220">
              <w:rPr>
                <w:rFonts w:ascii="Arial" w:hAnsi="Arial" w:cs="Arial"/>
                <w:sz w:val="19"/>
                <w:szCs w:val="19"/>
              </w:rPr>
              <w:t>Является ли юридическое лицо активной нефинансовой организацией для целей CRS (Active NFE)</w:t>
            </w:r>
            <w:r w:rsidRPr="00BA5220">
              <w:rPr>
                <w:rFonts w:ascii="Arial" w:hAnsi="Arial" w:cs="Arial"/>
                <w:sz w:val="19"/>
                <w:szCs w:val="19"/>
                <w:vertAlign w:val="superscript"/>
              </w:rPr>
              <w:endnoteReference w:id="31"/>
            </w:r>
            <w:r w:rsidRPr="00BA5220">
              <w:rPr>
                <w:rFonts w:ascii="Arial" w:hAnsi="Arial" w:cs="Arial"/>
                <w:sz w:val="19"/>
                <w:szCs w:val="19"/>
              </w:rPr>
              <w:t>?</w:t>
            </w:r>
          </w:p>
        </w:tc>
      </w:tr>
      <w:tr w:rsidR="005D595E" w:rsidRPr="00BA5220" w14:paraId="6220CE8C" w14:textId="77777777" w:rsidTr="00513E69">
        <w:trPr>
          <w:trHeight w:val="66"/>
        </w:trPr>
        <w:tc>
          <w:tcPr>
            <w:tcW w:w="304" w:type="pct"/>
            <w:gridSpan w:val="2"/>
            <w:vMerge/>
            <w:shd w:val="clear" w:color="auto" w:fill="auto"/>
          </w:tcPr>
          <w:p w14:paraId="46B7B2F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1059DA85"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8"/>
              </w:rPr>
              <w:fldChar w:fldCharType="begin">
                <w:ffData>
                  <w:name w:val=""/>
                  <w:enabled w:val="0"/>
                  <w:calcOnExit w:val="0"/>
                  <w:checkBox>
                    <w:size w:val="20"/>
                    <w:default w:val="0"/>
                  </w:checkBox>
                </w:ffData>
              </w:fldChar>
            </w:r>
            <w:r w:rsidRPr="00BA5220">
              <w:rPr>
                <w:rFonts w:ascii="Arial" w:eastAsia="Times New Roman" w:hAnsi="Arial" w:cs="Arial"/>
                <w:sz w:val="18"/>
              </w:rPr>
              <w:instrText xml:space="preserve"> FORMCHECKBOX </w:instrText>
            </w:r>
            <w:r w:rsidR="00315AC4">
              <w:rPr>
                <w:rFonts w:ascii="Arial" w:eastAsia="Times New Roman" w:hAnsi="Arial" w:cs="Arial"/>
                <w:sz w:val="18"/>
              </w:rPr>
            </w:r>
            <w:r w:rsidR="00315AC4">
              <w:rPr>
                <w:rFonts w:ascii="Arial" w:eastAsia="Times New Roman" w:hAnsi="Arial" w:cs="Arial"/>
                <w:sz w:val="18"/>
              </w:rPr>
              <w:fldChar w:fldCharType="separate"/>
            </w:r>
            <w:r w:rsidRPr="00BA5220">
              <w:rPr>
                <w:rFonts w:ascii="Arial" w:eastAsia="Times New Roman" w:hAnsi="Arial" w:cs="Arial"/>
                <w:sz w:val="18"/>
              </w:rPr>
              <w:fldChar w:fldCharType="end"/>
            </w:r>
            <w:r w:rsidRPr="00BA5220">
              <w:rPr>
                <w:rFonts w:ascii="Arial" w:eastAsia="Times New Roman" w:hAnsi="Arial" w:cs="Arial"/>
                <w:sz w:val="18"/>
              </w:rPr>
              <w:t xml:space="preserve"> </w:t>
            </w:r>
            <w:r w:rsidRPr="00BA5220">
              <w:rPr>
                <w:rFonts w:ascii="Arial" w:eastAsia="Times New Roman" w:hAnsi="Arial" w:cs="Arial"/>
                <w:sz w:val="19"/>
                <w:szCs w:val="19"/>
              </w:rPr>
              <w:t>ДА (необходимо выбрать один вариант ответа ниже):</w:t>
            </w:r>
          </w:p>
        </w:tc>
      </w:tr>
      <w:tr w:rsidR="005D595E" w:rsidRPr="00BA5220" w14:paraId="13BB0860" w14:textId="77777777" w:rsidTr="00513E69">
        <w:trPr>
          <w:trHeight w:val="66"/>
        </w:trPr>
        <w:tc>
          <w:tcPr>
            <w:tcW w:w="304" w:type="pct"/>
            <w:gridSpan w:val="2"/>
            <w:vMerge/>
            <w:shd w:val="clear" w:color="auto" w:fill="auto"/>
          </w:tcPr>
          <w:p w14:paraId="1FA0AD7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722BC1E9"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Менее 50 % валового дохода организации за предыдущий календарный год или иной соответствующий отчетный период составляет пассивный доход. И менее 50 процентов активов, которыми организация владела в течение предыдущего календарного года или иного соответствующего отчетного периода, - это активы, которые приносят пассивный доход или были приобретены организацией для получения пассивного дохода (Активная нефинансовая организация по критерию дохода и активов)</w:t>
            </w:r>
          </w:p>
        </w:tc>
      </w:tr>
      <w:tr w:rsidR="005D595E" w:rsidRPr="00BA5220" w14:paraId="6E73F009" w14:textId="77777777" w:rsidTr="00513E69">
        <w:trPr>
          <w:trHeight w:val="66"/>
        </w:trPr>
        <w:tc>
          <w:tcPr>
            <w:tcW w:w="304" w:type="pct"/>
            <w:gridSpan w:val="2"/>
            <w:vMerge/>
            <w:shd w:val="clear" w:color="auto" w:fill="auto"/>
          </w:tcPr>
          <w:p w14:paraId="093D00C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0452903C"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Юридическое лицо является правительственной организацией (</w:t>
            </w:r>
            <w:r w:rsidRPr="00BA5220">
              <w:rPr>
                <w:rFonts w:ascii="Arial" w:eastAsia="Times New Roman" w:hAnsi="Arial" w:cs="Arial"/>
                <w:sz w:val="16"/>
                <w:szCs w:val="16"/>
                <w:lang w:val="en-US"/>
              </w:rPr>
              <w:t>Government</w:t>
            </w:r>
            <w:r w:rsidRPr="00BA5220">
              <w:rPr>
                <w:rFonts w:ascii="Arial" w:eastAsia="Times New Roman" w:hAnsi="Arial" w:cs="Arial"/>
                <w:sz w:val="16"/>
                <w:szCs w:val="16"/>
              </w:rPr>
              <w:t xml:space="preserve"> </w:t>
            </w:r>
            <w:r w:rsidRPr="00BA5220">
              <w:rPr>
                <w:rFonts w:ascii="Arial" w:eastAsia="Times New Roman" w:hAnsi="Arial" w:cs="Arial"/>
                <w:sz w:val="16"/>
                <w:szCs w:val="16"/>
                <w:lang w:val="en-US"/>
              </w:rPr>
              <w:t>Entity</w:t>
            </w:r>
            <w:r w:rsidRPr="00BA5220">
              <w:rPr>
                <w:rFonts w:ascii="Arial" w:eastAsia="Times New Roman" w:hAnsi="Arial" w:cs="Arial"/>
                <w:sz w:val="16"/>
                <w:szCs w:val="16"/>
              </w:rPr>
              <w:t>)</w:t>
            </w:r>
            <w:r w:rsidRPr="00BA5220">
              <w:rPr>
                <w:rFonts w:ascii="Arial" w:eastAsia="Times New Roman" w:hAnsi="Arial" w:cs="Arial"/>
                <w:sz w:val="16"/>
                <w:szCs w:val="16"/>
                <w:vertAlign w:val="superscript"/>
              </w:rPr>
              <w:endnoteReference w:id="32"/>
            </w:r>
            <w:r w:rsidRPr="00BA5220">
              <w:rPr>
                <w:rFonts w:ascii="Arial" w:eastAsia="Times New Roman" w:hAnsi="Arial" w:cs="Arial"/>
                <w:sz w:val="16"/>
                <w:szCs w:val="16"/>
              </w:rPr>
              <w:t>, международной организацией (</w:t>
            </w:r>
            <w:r w:rsidRPr="00BA5220">
              <w:rPr>
                <w:rFonts w:ascii="Arial" w:eastAsia="Times New Roman" w:hAnsi="Arial" w:cs="Arial"/>
                <w:sz w:val="16"/>
                <w:szCs w:val="16"/>
                <w:lang w:val="en-US"/>
              </w:rPr>
              <w:t>International</w:t>
            </w:r>
            <w:r w:rsidRPr="00BA5220">
              <w:rPr>
                <w:rFonts w:ascii="Arial" w:eastAsia="Times New Roman" w:hAnsi="Arial" w:cs="Arial"/>
                <w:sz w:val="16"/>
                <w:szCs w:val="16"/>
              </w:rPr>
              <w:t xml:space="preserve"> </w:t>
            </w:r>
            <w:r w:rsidRPr="00BA5220">
              <w:rPr>
                <w:rFonts w:ascii="Arial" w:eastAsia="Times New Roman" w:hAnsi="Arial" w:cs="Arial"/>
                <w:sz w:val="16"/>
                <w:szCs w:val="16"/>
                <w:lang w:val="en-US"/>
              </w:rPr>
              <w:t>Organisation</w:t>
            </w:r>
            <w:r w:rsidRPr="00BA5220">
              <w:rPr>
                <w:rFonts w:ascii="Arial" w:eastAsia="Times New Roman" w:hAnsi="Arial" w:cs="Arial"/>
                <w:sz w:val="16"/>
                <w:szCs w:val="16"/>
              </w:rPr>
              <w:t>)</w:t>
            </w:r>
            <w:r w:rsidRPr="00BA5220">
              <w:rPr>
                <w:rFonts w:ascii="Arial" w:eastAsia="Times New Roman" w:hAnsi="Arial" w:cs="Arial"/>
                <w:sz w:val="16"/>
                <w:szCs w:val="16"/>
                <w:vertAlign w:val="superscript"/>
              </w:rPr>
              <w:endnoteReference w:id="33"/>
            </w:r>
            <w:r w:rsidRPr="00BA5220">
              <w:rPr>
                <w:rFonts w:ascii="Arial" w:eastAsia="Times New Roman" w:hAnsi="Arial" w:cs="Arial"/>
                <w:sz w:val="16"/>
                <w:szCs w:val="16"/>
              </w:rPr>
              <w:t>, центральным банком (</w:t>
            </w:r>
            <w:r w:rsidRPr="00BA5220">
              <w:rPr>
                <w:rFonts w:ascii="Arial" w:eastAsia="Times New Roman" w:hAnsi="Arial" w:cs="Arial"/>
                <w:sz w:val="16"/>
                <w:szCs w:val="16"/>
                <w:lang w:val="en-US"/>
              </w:rPr>
              <w:t>Central</w:t>
            </w:r>
            <w:r w:rsidRPr="00BA5220">
              <w:rPr>
                <w:rFonts w:ascii="Arial" w:eastAsia="Times New Roman" w:hAnsi="Arial" w:cs="Arial"/>
                <w:sz w:val="16"/>
                <w:szCs w:val="16"/>
              </w:rPr>
              <w:t xml:space="preserve"> </w:t>
            </w:r>
            <w:r w:rsidRPr="00BA5220">
              <w:rPr>
                <w:rFonts w:ascii="Arial" w:eastAsia="Times New Roman" w:hAnsi="Arial" w:cs="Arial"/>
                <w:sz w:val="16"/>
                <w:szCs w:val="16"/>
                <w:lang w:val="en-US"/>
              </w:rPr>
              <w:t>Bank</w:t>
            </w:r>
            <w:r w:rsidRPr="00BA5220">
              <w:rPr>
                <w:rFonts w:ascii="Arial" w:eastAsia="Times New Roman" w:hAnsi="Arial" w:cs="Arial"/>
                <w:sz w:val="16"/>
                <w:szCs w:val="16"/>
              </w:rPr>
              <w:t>) или организацией, полностью принадлежащей одному или нескольким указанным в данном пункте лицам;</w:t>
            </w:r>
          </w:p>
        </w:tc>
      </w:tr>
      <w:tr w:rsidR="005D595E" w:rsidRPr="00BA5220" w14:paraId="7D91E367" w14:textId="77777777" w:rsidTr="00513E69">
        <w:trPr>
          <w:trHeight w:val="66"/>
        </w:trPr>
        <w:tc>
          <w:tcPr>
            <w:tcW w:w="304" w:type="pct"/>
            <w:gridSpan w:val="2"/>
            <w:vMerge/>
            <w:shd w:val="clear" w:color="auto" w:fill="auto"/>
          </w:tcPr>
          <w:p w14:paraId="70CC89D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71D117FB"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Является компанией, акции которой регулярно обращаются на организованном рынке ценных бумаг</w:t>
            </w:r>
            <w:r w:rsidRPr="00BA5220">
              <w:rPr>
                <w:rFonts w:ascii="Arial" w:eastAsia="Times New Roman" w:hAnsi="Arial" w:cs="Arial"/>
                <w:sz w:val="16"/>
                <w:szCs w:val="16"/>
                <w:vertAlign w:val="superscript"/>
              </w:rPr>
              <w:endnoteReference w:id="34"/>
            </w:r>
            <w:r w:rsidRPr="00BA5220">
              <w:rPr>
                <w:rFonts w:ascii="Arial" w:eastAsia="Times New Roman" w:hAnsi="Arial" w:cs="Arial"/>
                <w:sz w:val="16"/>
                <w:szCs w:val="16"/>
              </w:rPr>
              <w:t>, или является связанной стороной</w:t>
            </w:r>
            <w:r w:rsidRPr="00BA5220">
              <w:rPr>
                <w:rFonts w:ascii="Arial" w:eastAsia="Times New Roman" w:hAnsi="Arial" w:cs="Arial"/>
                <w:sz w:val="16"/>
                <w:szCs w:val="16"/>
                <w:vertAlign w:val="superscript"/>
              </w:rPr>
              <w:endnoteReference w:id="35"/>
            </w:r>
            <w:r w:rsidRPr="00BA5220">
              <w:rPr>
                <w:rFonts w:ascii="Arial" w:eastAsia="Times New Roman" w:hAnsi="Arial" w:cs="Arial"/>
                <w:sz w:val="16"/>
                <w:szCs w:val="16"/>
              </w:rPr>
              <w:t xml:space="preserve"> с компанией, акции которой регулярно обращаются на организованном рынке ценных бумаг (Активная нефинансовая организация, акции которой регулярно обращаются на организованном рынке ценных бумаг)</w:t>
            </w:r>
          </w:p>
        </w:tc>
      </w:tr>
      <w:tr w:rsidR="005D595E" w:rsidRPr="00BA5220" w14:paraId="16F7174D" w14:textId="77777777" w:rsidTr="00513E69">
        <w:trPr>
          <w:trHeight w:val="66"/>
        </w:trPr>
        <w:tc>
          <w:tcPr>
            <w:tcW w:w="304" w:type="pct"/>
            <w:gridSpan w:val="2"/>
            <w:vMerge/>
            <w:shd w:val="clear" w:color="auto" w:fill="auto"/>
          </w:tcPr>
          <w:p w14:paraId="60CDE3E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971" w:type="pct"/>
            <w:gridSpan w:val="27"/>
            <w:tcBorders>
              <w:top w:val="single" w:sz="4" w:space="0" w:color="D5D6D7"/>
            </w:tcBorders>
            <w:shd w:val="clear" w:color="auto" w:fill="auto"/>
            <w:vAlign w:val="center"/>
          </w:tcPr>
          <w:p w14:paraId="55ADB82A"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16"/>
                <w:szCs w:val="16"/>
              </w:rPr>
              <w:t>Укажите наименование рынка ценных бумаг:</w:t>
            </w:r>
          </w:p>
        </w:tc>
        <w:tc>
          <w:tcPr>
            <w:tcW w:w="1725" w:type="pct"/>
            <w:gridSpan w:val="4"/>
            <w:tcBorders>
              <w:top w:val="single" w:sz="4" w:space="0" w:color="D5D6D7"/>
              <w:bottom w:val="single" w:sz="4" w:space="0" w:color="auto"/>
            </w:tcBorders>
            <w:shd w:val="clear" w:color="auto" w:fill="auto"/>
            <w:vAlign w:val="center"/>
          </w:tcPr>
          <w:p w14:paraId="047EFE86" w14:textId="77777777" w:rsidR="005D595E" w:rsidRPr="00BA5220" w:rsidRDefault="005D595E" w:rsidP="00BA5220">
            <w:pPr>
              <w:spacing w:before="60" w:after="0" w:line="240" w:lineRule="auto"/>
              <w:ind w:left="-74" w:right="-85" w:hanging="11"/>
              <w:rPr>
                <w:rFonts w:ascii="Arial" w:hAnsi="Arial" w:cs="Arial"/>
                <w:sz w:val="18"/>
                <w:szCs w:val="18"/>
              </w:rPr>
            </w:pPr>
          </w:p>
        </w:tc>
      </w:tr>
      <w:tr w:rsidR="005D595E" w:rsidRPr="00BA5220" w14:paraId="085F9860" w14:textId="77777777" w:rsidTr="00513E69">
        <w:trPr>
          <w:trHeight w:val="66"/>
        </w:trPr>
        <w:tc>
          <w:tcPr>
            <w:tcW w:w="304" w:type="pct"/>
            <w:gridSpan w:val="2"/>
            <w:vMerge/>
            <w:shd w:val="clear" w:color="auto" w:fill="auto"/>
          </w:tcPr>
          <w:p w14:paraId="2045966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971" w:type="pct"/>
            <w:gridSpan w:val="27"/>
            <w:tcBorders>
              <w:top w:val="single" w:sz="4" w:space="0" w:color="D5D6D7"/>
            </w:tcBorders>
            <w:shd w:val="clear" w:color="auto" w:fill="auto"/>
            <w:vAlign w:val="center"/>
          </w:tcPr>
          <w:p w14:paraId="28A8A8F1" w14:textId="77777777" w:rsidR="005D595E" w:rsidRPr="00BA5220" w:rsidRDefault="005D595E" w:rsidP="00BA5220">
            <w:pPr>
              <w:spacing w:before="60" w:after="0" w:line="240" w:lineRule="auto"/>
              <w:ind w:left="-74" w:right="-85" w:hanging="11"/>
              <w:rPr>
                <w:rFonts w:ascii="Arial" w:eastAsia="Times New Roman" w:hAnsi="Arial" w:cs="Arial"/>
                <w:sz w:val="16"/>
                <w:szCs w:val="16"/>
              </w:rPr>
            </w:pPr>
            <w:r w:rsidRPr="00BA5220">
              <w:rPr>
                <w:rFonts w:ascii="Arial" w:eastAsia="Times New Roman" w:hAnsi="Arial" w:cs="Arial"/>
                <w:sz w:val="16"/>
                <w:szCs w:val="16"/>
              </w:rPr>
              <w:t>Укажите наименование связанной компании:</w:t>
            </w:r>
          </w:p>
        </w:tc>
        <w:tc>
          <w:tcPr>
            <w:tcW w:w="1725" w:type="pct"/>
            <w:gridSpan w:val="4"/>
            <w:tcBorders>
              <w:top w:val="single" w:sz="4" w:space="0" w:color="auto"/>
              <w:bottom w:val="single" w:sz="4" w:space="0" w:color="auto"/>
            </w:tcBorders>
            <w:shd w:val="clear" w:color="auto" w:fill="auto"/>
            <w:vAlign w:val="center"/>
          </w:tcPr>
          <w:p w14:paraId="6965FB1E" w14:textId="77777777" w:rsidR="005D595E" w:rsidRPr="00BA5220" w:rsidRDefault="005D595E" w:rsidP="00BA5220">
            <w:pPr>
              <w:spacing w:before="60" w:after="0" w:line="240" w:lineRule="auto"/>
              <w:ind w:left="-74" w:right="-85" w:hanging="11"/>
              <w:rPr>
                <w:rFonts w:ascii="Arial" w:hAnsi="Arial" w:cs="Arial"/>
                <w:sz w:val="18"/>
                <w:szCs w:val="18"/>
              </w:rPr>
            </w:pPr>
          </w:p>
        </w:tc>
      </w:tr>
      <w:tr w:rsidR="005D595E" w:rsidRPr="00BA5220" w14:paraId="3B0B174E" w14:textId="77777777" w:rsidTr="00513E69">
        <w:trPr>
          <w:trHeight w:val="66"/>
        </w:trPr>
        <w:tc>
          <w:tcPr>
            <w:tcW w:w="304" w:type="pct"/>
            <w:gridSpan w:val="2"/>
            <w:vMerge/>
            <w:shd w:val="clear" w:color="auto" w:fill="auto"/>
          </w:tcPr>
          <w:p w14:paraId="5665529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081F7D00"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Компания пока не ведет и не вела коммерческую деятельность, но инвестирует в активы с намерением вести коммерческую деятельность, отличную от коммерческой деятельности финансового института, при условии, что компания может полагаться на данный статус только в течение 24 месяцев с даты создания компании (Вновь созданная нефинансовая компания)</w:t>
            </w:r>
          </w:p>
        </w:tc>
      </w:tr>
      <w:tr w:rsidR="005D595E" w:rsidRPr="00BA5220" w14:paraId="3FC197D7" w14:textId="77777777" w:rsidTr="00513E69">
        <w:trPr>
          <w:trHeight w:val="66"/>
        </w:trPr>
        <w:tc>
          <w:tcPr>
            <w:tcW w:w="304" w:type="pct"/>
            <w:gridSpan w:val="2"/>
            <w:vMerge/>
            <w:shd w:val="clear" w:color="auto" w:fill="auto"/>
          </w:tcPr>
          <w:p w14:paraId="3389EEE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36" w:type="pct"/>
            <w:gridSpan w:val="15"/>
            <w:tcBorders>
              <w:top w:val="single" w:sz="4" w:space="0" w:color="D5D6D7"/>
            </w:tcBorders>
            <w:shd w:val="clear" w:color="auto" w:fill="auto"/>
            <w:vAlign w:val="center"/>
          </w:tcPr>
          <w:p w14:paraId="4D9F7035"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6"/>
                <w:szCs w:val="16"/>
              </w:rPr>
              <w:t>Укажите дату создания компании:</w:t>
            </w:r>
          </w:p>
        </w:tc>
        <w:tc>
          <w:tcPr>
            <w:tcW w:w="3459" w:type="pct"/>
            <w:gridSpan w:val="16"/>
            <w:tcBorders>
              <w:top w:val="single" w:sz="4" w:space="0" w:color="D5D6D7"/>
              <w:bottom w:val="single" w:sz="4" w:space="0" w:color="auto"/>
            </w:tcBorders>
            <w:shd w:val="clear" w:color="auto" w:fill="auto"/>
            <w:vAlign w:val="center"/>
          </w:tcPr>
          <w:p w14:paraId="78A07BFD" w14:textId="77777777" w:rsidR="005D595E" w:rsidRPr="00BA5220" w:rsidRDefault="005D595E" w:rsidP="00BA5220">
            <w:pPr>
              <w:spacing w:before="60" w:after="0" w:line="240" w:lineRule="auto"/>
              <w:ind w:left="-74" w:right="-85" w:hanging="11"/>
              <w:rPr>
                <w:rFonts w:ascii="Arial" w:hAnsi="Arial" w:cs="Arial"/>
                <w:sz w:val="18"/>
                <w:szCs w:val="18"/>
              </w:rPr>
            </w:pPr>
          </w:p>
        </w:tc>
      </w:tr>
      <w:tr w:rsidR="005D595E" w:rsidRPr="00BA5220" w14:paraId="07F66181" w14:textId="77777777" w:rsidTr="00513E69">
        <w:trPr>
          <w:trHeight w:val="66"/>
        </w:trPr>
        <w:tc>
          <w:tcPr>
            <w:tcW w:w="304" w:type="pct"/>
            <w:gridSpan w:val="2"/>
            <w:vMerge/>
            <w:shd w:val="clear" w:color="auto" w:fill="auto"/>
          </w:tcPr>
          <w:p w14:paraId="00EAE18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4DDBE53E"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Иные основания. В случае ответа «Иные основания» предоставьте, пожалуйста, описание оснований в письменной форме.</w:t>
            </w:r>
          </w:p>
        </w:tc>
      </w:tr>
      <w:tr w:rsidR="005D595E" w:rsidRPr="00BA5220" w14:paraId="26B4988A" w14:textId="77777777" w:rsidTr="00513E69">
        <w:trPr>
          <w:trHeight w:val="66"/>
        </w:trPr>
        <w:tc>
          <w:tcPr>
            <w:tcW w:w="304" w:type="pct"/>
            <w:gridSpan w:val="2"/>
            <w:vMerge/>
            <w:shd w:val="clear" w:color="auto" w:fill="auto"/>
          </w:tcPr>
          <w:p w14:paraId="120758F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3EED0A65" w14:textId="77777777" w:rsidR="005D595E" w:rsidRPr="00BA5220" w:rsidRDefault="005D595E" w:rsidP="00BA5220">
            <w:pPr>
              <w:spacing w:before="60" w:after="0" w:line="240" w:lineRule="auto"/>
              <w:ind w:left="-74" w:right="-85" w:hanging="11"/>
              <w:rPr>
                <w:rFonts w:ascii="Arial" w:hAnsi="Arial" w:cs="Arial"/>
                <w:sz w:val="18"/>
                <w:szCs w:val="18"/>
              </w:rPr>
            </w:pPr>
            <w:r w:rsidRPr="00BA5220">
              <w:rPr>
                <w:rFonts w:ascii="Arial" w:hAnsi="Arial" w:cs="Arial"/>
                <w:sz w:val="16"/>
                <w:szCs w:val="16"/>
              </w:rPr>
              <w:t xml:space="preserve">Если </w:t>
            </w:r>
            <w:r w:rsidRPr="00BA5220">
              <w:rPr>
                <w:rFonts w:ascii="Arial" w:eastAsia="Times New Roman" w:hAnsi="Arial" w:cs="Arial"/>
                <w:sz w:val="16"/>
                <w:szCs w:val="16"/>
              </w:rPr>
              <w:t>отмечено</w:t>
            </w:r>
            <w:r w:rsidRPr="00BA5220">
              <w:rPr>
                <w:rFonts w:ascii="Arial" w:hAnsi="Arial" w:cs="Arial"/>
                <w:sz w:val="16"/>
                <w:szCs w:val="16"/>
              </w:rPr>
              <w:t xml:space="preserve"> ДА, перейдите к Вопросу 5.13 и подписанию Анкеты (предоставление ответов на  Вопрос 5.14 не требуется)</w:t>
            </w:r>
          </w:p>
        </w:tc>
      </w:tr>
      <w:tr w:rsidR="005D595E" w:rsidRPr="00BA5220" w14:paraId="35CD841C" w14:textId="77777777" w:rsidTr="00513E69">
        <w:trPr>
          <w:trHeight w:val="66"/>
        </w:trPr>
        <w:tc>
          <w:tcPr>
            <w:tcW w:w="304" w:type="pct"/>
            <w:gridSpan w:val="2"/>
            <w:vMerge/>
            <w:shd w:val="clear" w:color="auto" w:fill="auto"/>
          </w:tcPr>
          <w:p w14:paraId="794CA36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0C265668" w14:textId="77777777" w:rsidR="005D595E" w:rsidRPr="00BA5220" w:rsidRDefault="005D595E" w:rsidP="00BA5220">
            <w:pPr>
              <w:spacing w:before="120" w:after="0" w:line="240" w:lineRule="auto"/>
              <w:ind w:left="-74" w:right="-85" w:hanging="11"/>
              <w:rPr>
                <w:rFonts w:ascii="Arial" w:hAnsi="Arial" w:cs="Arial"/>
                <w:sz w:val="16"/>
                <w:szCs w:val="16"/>
              </w:rPr>
            </w:pPr>
            <w:r w:rsidRPr="00BA5220">
              <w:rPr>
                <w:rFonts w:ascii="Arial" w:hAnsi="Arial" w:cs="Arial"/>
                <w:sz w:val="18"/>
              </w:rPr>
              <w:fldChar w:fldCharType="begin">
                <w:ffData>
                  <w:name w:val=""/>
                  <w:enabled w:val="0"/>
                  <w:calcOnExit w:val="0"/>
                  <w:checkBox>
                    <w:size w:val="20"/>
                    <w:default w:val="0"/>
                  </w:checkBox>
                </w:ffData>
              </w:fldChar>
            </w:r>
            <w:r w:rsidRPr="00BA5220">
              <w:rPr>
                <w:rFonts w:ascii="Arial" w:hAnsi="Arial" w:cs="Arial"/>
                <w:sz w:val="18"/>
              </w:rPr>
              <w:instrText xml:space="preserve"> FORMCHECKBOX </w:instrText>
            </w:r>
            <w:r w:rsidR="00315AC4">
              <w:rPr>
                <w:rFonts w:ascii="Arial" w:hAnsi="Arial" w:cs="Arial"/>
                <w:sz w:val="18"/>
              </w:rPr>
            </w:r>
            <w:r w:rsidR="00315AC4">
              <w:rPr>
                <w:rFonts w:ascii="Arial" w:hAnsi="Arial" w:cs="Arial"/>
                <w:sz w:val="18"/>
              </w:rPr>
              <w:fldChar w:fldCharType="separate"/>
            </w:r>
            <w:r w:rsidRPr="00BA5220">
              <w:rPr>
                <w:rFonts w:ascii="Arial" w:hAnsi="Arial" w:cs="Arial"/>
                <w:sz w:val="18"/>
              </w:rPr>
              <w:fldChar w:fldCharType="end"/>
            </w:r>
            <w:r w:rsidRPr="00BA5220">
              <w:rPr>
                <w:rFonts w:ascii="Arial" w:hAnsi="Arial" w:cs="Arial"/>
                <w:sz w:val="18"/>
              </w:rPr>
              <w:t xml:space="preserve"> </w:t>
            </w:r>
            <w:r w:rsidRPr="00BA5220">
              <w:rPr>
                <w:rFonts w:ascii="Arial" w:eastAsia="Times New Roman" w:hAnsi="Arial" w:cs="Arial"/>
                <w:sz w:val="19"/>
                <w:szCs w:val="19"/>
              </w:rPr>
              <w:t>НЕТ, юридическое лицо является Пассивной нефинансовой организацией</w:t>
            </w:r>
            <w:r w:rsidRPr="00BA5220">
              <w:rPr>
                <w:rFonts w:ascii="Arial" w:eastAsia="Times New Roman" w:hAnsi="Arial" w:cs="Arial"/>
                <w:sz w:val="19"/>
                <w:szCs w:val="19"/>
                <w:vertAlign w:val="superscript"/>
              </w:rPr>
              <w:endnoteReference w:id="36"/>
            </w:r>
            <w:r w:rsidRPr="00BA5220">
              <w:rPr>
                <w:rFonts w:ascii="Arial" w:eastAsia="Times New Roman" w:hAnsi="Arial" w:cs="Arial"/>
                <w:sz w:val="18"/>
              </w:rPr>
              <w:t xml:space="preserve"> </w:t>
            </w:r>
            <w:r w:rsidRPr="00BA5220">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p>
        </w:tc>
      </w:tr>
      <w:tr w:rsidR="005D595E" w:rsidRPr="00BA5220" w14:paraId="7DBD475F" w14:textId="77777777" w:rsidTr="00513E69">
        <w:trPr>
          <w:trHeight w:val="66"/>
        </w:trPr>
        <w:tc>
          <w:tcPr>
            <w:tcW w:w="304" w:type="pct"/>
            <w:gridSpan w:val="2"/>
            <w:vMerge w:val="restart"/>
            <w:shd w:val="clear" w:color="auto" w:fill="auto"/>
          </w:tcPr>
          <w:p w14:paraId="2852061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5.13.</w:t>
            </w:r>
          </w:p>
        </w:tc>
        <w:tc>
          <w:tcPr>
            <w:tcW w:w="4696" w:type="pct"/>
            <w:gridSpan w:val="31"/>
            <w:tcBorders>
              <w:top w:val="single" w:sz="4" w:space="0" w:color="D5D6D7"/>
            </w:tcBorders>
            <w:shd w:val="clear" w:color="auto" w:fill="auto"/>
            <w:vAlign w:val="center"/>
          </w:tcPr>
          <w:p w14:paraId="6DC01A49" w14:textId="77777777" w:rsidR="005D595E" w:rsidRPr="00BA5220" w:rsidRDefault="005D595E" w:rsidP="00BA5220">
            <w:pPr>
              <w:spacing w:before="120" w:after="0" w:line="240" w:lineRule="auto"/>
              <w:ind w:left="-74" w:right="-85" w:hanging="11"/>
              <w:rPr>
                <w:rFonts w:ascii="Arial" w:hAnsi="Arial" w:cs="Arial"/>
                <w:sz w:val="19"/>
                <w:szCs w:val="19"/>
              </w:rPr>
            </w:pPr>
            <w:r w:rsidRPr="00BA5220">
              <w:rPr>
                <w:rFonts w:ascii="Arial" w:eastAsia="Times New Roman" w:hAnsi="Arial" w:cs="Arial"/>
                <w:sz w:val="19"/>
                <w:szCs w:val="19"/>
              </w:rPr>
              <w:t xml:space="preserve">Статус для целей </w:t>
            </w:r>
            <w:r w:rsidRPr="00BA5220">
              <w:rPr>
                <w:rFonts w:ascii="Arial" w:eastAsia="Times New Roman" w:hAnsi="Arial" w:cs="Arial"/>
                <w:sz w:val="19"/>
                <w:szCs w:val="19"/>
                <w:lang w:val="en-US"/>
              </w:rPr>
              <w:t>FATCA</w:t>
            </w:r>
            <w:r w:rsidRPr="00BA5220">
              <w:rPr>
                <w:rFonts w:ascii="Arial" w:eastAsia="Times New Roman" w:hAnsi="Arial" w:cs="Arial"/>
                <w:sz w:val="19"/>
                <w:szCs w:val="19"/>
              </w:rPr>
              <w:t xml:space="preserve"> отличается от статуса для целей </w:t>
            </w:r>
            <w:r w:rsidRPr="00BA5220">
              <w:rPr>
                <w:rFonts w:ascii="Arial" w:eastAsia="Times New Roman" w:hAnsi="Arial" w:cs="Arial"/>
                <w:sz w:val="19"/>
                <w:szCs w:val="19"/>
                <w:lang w:val="en-US"/>
              </w:rPr>
              <w:t>CRS</w:t>
            </w:r>
            <w:r w:rsidRPr="00BA5220">
              <w:rPr>
                <w:rFonts w:ascii="Arial" w:eastAsia="Times New Roman" w:hAnsi="Arial" w:cs="Arial"/>
                <w:sz w:val="19"/>
                <w:szCs w:val="19"/>
              </w:rPr>
              <w:t>?</w:t>
            </w:r>
          </w:p>
        </w:tc>
      </w:tr>
      <w:tr w:rsidR="005D595E" w:rsidRPr="00BA5220" w14:paraId="733D0ADA" w14:textId="77777777" w:rsidTr="00513E69">
        <w:trPr>
          <w:trHeight w:val="66"/>
        </w:trPr>
        <w:tc>
          <w:tcPr>
            <w:tcW w:w="304" w:type="pct"/>
            <w:gridSpan w:val="2"/>
            <w:vMerge/>
            <w:shd w:val="clear" w:color="auto" w:fill="auto"/>
          </w:tcPr>
          <w:p w14:paraId="6167F43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D5D6D7"/>
            </w:tcBorders>
            <w:shd w:val="clear" w:color="auto" w:fill="auto"/>
            <w:vAlign w:val="center"/>
          </w:tcPr>
          <w:p w14:paraId="6C116AD9" w14:textId="77777777" w:rsidR="005D595E" w:rsidRPr="00BA5220" w:rsidRDefault="005D595E" w:rsidP="00BA5220">
            <w:pPr>
              <w:spacing w:before="120" w:after="0" w:line="240" w:lineRule="auto"/>
              <w:ind w:left="-74" w:right="-85" w:hanging="11"/>
              <w:rPr>
                <w:rFonts w:ascii="Arial" w:hAnsi="Arial" w:cs="Arial"/>
                <w:sz w:val="16"/>
                <w:szCs w:val="16"/>
              </w:rPr>
            </w:pPr>
            <w:r w:rsidRPr="00BA5220">
              <w:rPr>
                <w:rFonts w:ascii="Arial" w:eastAsia="Times New Roman" w:hAnsi="Arial" w:cs="Arial"/>
                <w:sz w:val="18"/>
              </w:rPr>
              <w:fldChar w:fldCharType="begin">
                <w:ffData>
                  <w:name w:val=""/>
                  <w:enabled w:val="0"/>
                  <w:calcOnExit w:val="0"/>
                  <w:checkBox>
                    <w:size w:val="20"/>
                    <w:default w:val="0"/>
                  </w:checkBox>
                </w:ffData>
              </w:fldChar>
            </w:r>
            <w:r w:rsidRPr="00BA5220">
              <w:rPr>
                <w:rFonts w:ascii="Arial" w:eastAsia="Times New Roman" w:hAnsi="Arial" w:cs="Arial"/>
                <w:sz w:val="18"/>
              </w:rPr>
              <w:instrText xml:space="preserve"> FORMCHECKBOX </w:instrText>
            </w:r>
            <w:r w:rsidR="00315AC4">
              <w:rPr>
                <w:rFonts w:ascii="Arial" w:eastAsia="Times New Roman" w:hAnsi="Arial" w:cs="Arial"/>
                <w:sz w:val="18"/>
              </w:rPr>
            </w:r>
            <w:r w:rsidR="00315AC4">
              <w:rPr>
                <w:rFonts w:ascii="Arial" w:eastAsia="Times New Roman" w:hAnsi="Arial" w:cs="Arial"/>
                <w:sz w:val="18"/>
              </w:rPr>
              <w:fldChar w:fldCharType="separate"/>
            </w:r>
            <w:r w:rsidRPr="00BA5220">
              <w:rPr>
                <w:rFonts w:ascii="Arial" w:eastAsia="Times New Roman" w:hAnsi="Arial" w:cs="Arial"/>
                <w:sz w:val="18"/>
              </w:rPr>
              <w:fldChar w:fldCharType="end"/>
            </w:r>
            <w:r w:rsidRPr="00BA5220">
              <w:rPr>
                <w:rFonts w:ascii="Arial" w:eastAsia="Times New Roman" w:hAnsi="Arial" w:cs="Arial"/>
                <w:sz w:val="18"/>
              </w:rPr>
              <w:t xml:space="preserve"> </w:t>
            </w:r>
            <w:r w:rsidRPr="00BA5220">
              <w:rPr>
                <w:rFonts w:ascii="Arial" w:eastAsia="Times New Roman" w:hAnsi="Arial" w:cs="Arial"/>
                <w:sz w:val="19"/>
                <w:szCs w:val="19"/>
              </w:rPr>
              <w:t>ДА,</w:t>
            </w:r>
            <w:r w:rsidRPr="00BA5220">
              <w:rPr>
                <w:rFonts w:ascii="Arial" w:eastAsia="Times New Roman" w:hAnsi="Arial" w:cs="Arial"/>
                <w:sz w:val="18"/>
              </w:rPr>
              <w:t xml:space="preserve"> </w:t>
            </w:r>
            <w:r w:rsidRPr="00BA5220">
              <w:rPr>
                <w:rFonts w:ascii="Arial" w:eastAsia="Times New Roman" w:hAnsi="Arial" w:cs="Arial"/>
                <w:sz w:val="16"/>
                <w:szCs w:val="16"/>
              </w:rPr>
              <w:t>предоставьте пояснения ниже:</w:t>
            </w:r>
          </w:p>
        </w:tc>
      </w:tr>
      <w:tr w:rsidR="005D595E" w:rsidRPr="00BA5220" w14:paraId="010C14C6" w14:textId="77777777" w:rsidTr="00513E69">
        <w:trPr>
          <w:trHeight w:val="66"/>
        </w:trPr>
        <w:tc>
          <w:tcPr>
            <w:tcW w:w="304" w:type="pct"/>
            <w:gridSpan w:val="2"/>
            <w:vMerge/>
            <w:shd w:val="clear" w:color="auto" w:fill="auto"/>
          </w:tcPr>
          <w:p w14:paraId="07D64F8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43B4902E" w14:textId="77777777" w:rsidR="005D595E" w:rsidRPr="00BA5220" w:rsidRDefault="005D595E" w:rsidP="00BA5220">
            <w:pPr>
              <w:spacing w:before="120" w:after="0" w:line="240" w:lineRule="auto"/>
              <w:ind w:left="-74" w:right="-85" w:hanging="11"/>
              <w:rPr>
                <w:rFonts w:ascii="Arial" w:hAnsi="Arial" w:cs="Arial"/>
                <w:sz w:val="16"/>
                <w:szCs w:val="16"/>
              </w:rPr>
            </w:pPr>
          </w:p>
        </w:tc>
      </w:tr>
      <w:tr w:rsidR="005D595E" w:rsidRPr="00BA5220" w14:paraId="72BCB8A5" w14:textId="77777777" w:rsidTr="00513E69">
        <w:trPr>
          <w:trHeight w:val="66"/>
        </w:trPr>
        <w:tc>
          <w:tcPr>
            <w:tcW w:w="304" w:type="pct"/>
            <w:gridSpan w:val="2"/>
            <w:vMerge/>
            <w:shd w:val="clear" w:color="auto" w:fill="auto"/>
          </w:tcPr>
          <w:p w14:paraId="47859E2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tcBorders>
            <w:shd w:val="clear" w:color="auto" w:fill="auto"/>
            <w:vAlign w:val="center"/>
          </w:tcPr>
          <w:p w14:paraId="6C116781" w14:textId="77777777" w:rsidR="005D595E" w:rsidRPr="00BA5220" w:rsidRDefault="005D595E" w:rsidP="00BA5220">
            <w:pPr>
              <w:spacing w:before="120" w:after="0" w:line="240" w:lineRule="auto"/>
              <w:ind w:left="-74" w:right="-85" w:hanging="11"/>
              <w:rPr>
                <w:rFonts w:ascii="Arial" w:hAnsi="Arial" w:cs="Arial"/>
                <w:sz w:val="16"/>
                <w:szCs w:val="16"/>
              </w:rPr>
            </w:pPr>
            <w:r w:rsidRPr="00BA5220">
              <w:rPr>
                <w:rFonts w:ascii="Arial" w:eastAsia="Times New Roman" w:hAnsi="Arial" w:cs="Arial"/>
                <w:sz w:val="18"/>
              </w:rPr>
              <w:fldChar w:fldCharType="begin">
                <w:ffData>
                  <w:name w:val=""/>
                  <w:enabled w:val="0"/>
                  <w:calcOnExit w:val="0"/>
                  <w:checkBox>
                    <w:size w:val="20"/>
                    <w:default w:val="0"/>
                  </w:checkBox>
                </w:ffData>
              </w:fldChar>
            </w:r>
            <w:r w:rsidRPr="00BA5220">
              <w:rPr>
                <w:rFonts w:ascii="Arial" w:eastAsia="Times New Roman" w:hAnsi="Arial" w:cs="Arial"/>
                <w:sz w:val="18"/>
              </w:rPr>
              <w:instrText xml:space="preserve"> FORMCHECKBOX </w:instrText>
            </w:r>
            <w:r w:rsidR="00315AC4">
              <w:rPr>
                <w:rFonts w:ascii="Arial" w:eastAsia="Times New Roman" w:hAnsi="Arial" w:cs="Arial"/>
                <w:sz w:val="18"/>
              </w:rPr>
            </w:r>
            <w:r w:rsidR="00315AC4">
              <w:rPr>
                <w:rFonts w:ascii="Arial" w:eastAsia="Times New Roman" w:hAnsi="Arial" w:cs="Arial"/>
                <w:sz w:val="18"/>
              </w:rPr>
              <w:fldChar w:fldCharType="separate"/>
            </w:r>
            <w:r w:rsidRPr="00BA5220">
              <w:rPr>
                <w:rFonts w:ascii="Arial" w:eastAsia="Times New Roman" w:hAnsi="Arial" w:cs="Arial"/>
                <w:sz w:val="18"/>
              </w:rPr>
              <w:fldChar w:fldCharType="end"/>
            </w:r>
            <w:r w:rsidRPr="00BA5220">
              <w:rPr>
                <w:rFonts w:ascii="Arial" w:eastAsia="Times New Roman" w:hAnsi="Arial" w:cs="Arial"/>
                <w:sz w:val="18"/>
              </w:rPr>
              <w:t xml:space="preserve"> </w:t>
            </w:r>
            <w:r w:rsidRPr="00BA5220">
              <w:rPr>
                <w:rFonts w:ascii="Arial" w:eastAsia="Times New Roman" w:hAnsi="Arial" w:cs="Arial"/>
                <w:sz w:val="19"/>
                <w:szCs w:val="19"/>
              </w:rPr>
              <w:t>НЕТ,</w:t>
            </w:r>
            <w:r w:rsidRPr="00BA5220">
              <w:rPr>
                <w:rFonts w:ascii="Arial" w:eastAsia="Times New Roman" w:hAnsi="Arial" w:cs="Arial"/>
                <w:sz w:val="18"/>
              </w:rPr>
              <w:t xml:space="preserve"> </w:t>
            </w:r>
            <w:r w:rsidRPr="00BA5220">
              <w:rPr>
                <w:rFonts w:ascii="Arial" w:eastAsia="Times New Roman" w:hAnsi="Arial" w:cs="Arial"/>
                <w:sz w:val="16"/>
                <w:szCs w:val="16"/>
              </w:rPr>
              <w:t>перейдите к подписанию Анкеты</w:t>
            </w:r>
            <w:r w:rsidRPr="00BA5220">
              <w:rPr>
                <w:rFonts w:ascii="Arial" w:eastAsia="Times New Roman" w:hAnsi="Arial" w:cs="Arial"/>
                <w:sz w:val="18"/>
              </w:rPr>
              <w:t>.</w:t>
            </w:r>
          </w:p>
        </w:tc>
      </w:tr>
      <w:tr w:rsidR="005D595E" w:rsidRPr="00BA5220" w14:paraId="5D6D1FBA" w14:textId="77777777" w:rsidTr="00513E69">
        <w:trPr>
          <w:trHeight w:val="66"/>
        </w:trPr>
        <w:tc>
          <w:tcPr>
            <w:tcW w:w="304" w:type="pct"/>
            <w:gridSpan w:val="2"/>
            <w:vMerge w:val="restart"/>
            <w:shd w:val="clear" w:color="auto" w:fill="auto"/>
          </w:tcPr>
          <w:p w14:paraId="4D048AA7" w14:textId="77777777" w:rsidR="005D595E" w:rsidRPr="00BA5220" w:rsidRDefault="005D595E" w:rsidP="00BA5220">
            <w:pPr>
              <w:spacing w:before="120" w:after="0" w:line="240" w:lineRule="auto"/>
              <w:ind w:left="-74" w:right="-85" w:hanging="11"/>
              <w:rPr>
                <w:rFonts w:ascii="Arial" w:eastAsia="Times New Roman" w:hAnsi="Arial" w:cs="Arial"/>
                <w:sz w:val="19"/>
                <w:szCs w:val="19"/>
              </w:rPr>
            </w:pPr>
            <w:r w:rsidRPr="00BA5220">
              <w:rPr>
                <w:rFonts w:ascii="Arial" w:eastAsia="Times New Roman" w:hAnsi="Arial" w:cs="Arial"/>
                <w:sz w:val="19"/>
                <w:szCs w:val="19"/>
              </w:rPr>
              <w:t>5.14.</w:t>
            </w:r>
          </w:p>
        </w:tc>
        <w:tc>
          <w:tcPr>
            <w:tcW w:w="4696" w:type="pct"/>
            <w:gridSpan w:val="31"/>
            <w:tcBorders>
              <w:top w:val="single" w:sz="4" w:space="0" w:color="D5D6D7"/>
            </w:tcBorders>
            <w:shd w:val="clear" w:color="auto" w:fill="auto"/>
            <w:vAlign w:val="center"/>
          </w:tcPr>
          <w:p w14:paraId="4247F41F" w14:textId="77777777" w:rsidR="005D595E" w:rsidRPr="00BA5220" w:rsidRDefault="005D595E" w:rsidP="00BA5220">
            <w:pPr>
              <w:spacing w:before="120" w:after="0" w:line="240" w:lineRule="auto"/>
              <w:ind w:left="-74" w:right="-85" w:hanging="11"/>
              <w:rPr>
                <w:rFonts w:ascii="Arial" w:hAnsi="Arial" w:cs="Arial"/>
                <w:sz w:val="19"/>
                <w:szCs w:val="19"/>
              </w:rPr>
            </w:pPr>
            <w:r w:rsidRPr="00BA5220">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5D595E" w:rsidRPr="00BA5220" w14:paraId="7EBF21FB" w14:textId="77777777" w:rsidTr="00513E69">
        <w:trPr>
          <w:trHeight w:val="66"/>
        </w:trPr>
        <w:tc>
          <w:tcPr>
            <w:tcW w:w="304" w:type="pct"/>
            <w:gridSpan w:val="2"/>
            <w:vMerge/>
            <w:shd w:val="clear" w:color="auto" w:fill="auto"/>
          </w:tcPr>
          <w:p w14:paraId="3E6713F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1374B136" w14:textId="77777777" w:rsidR="005D595E" w:rsidRPr="00BA5220" w:rsidRDefault="005D595E" w:rsidP="00BA5220">
            <w:pPr>
              <w:spacing w:before="120" w:after="0" w:line="240" w:lineRule="auto"/>
              <w:ind w:left="-85" w:right="-85"/>
              <w:rPr>
                <w:rFonts w:ascii="Arial" w:eastAsia="Times New Roman" w:hAnsi="Arial" w:cs="Arial"/>
                <w:sz w:val="19"/>
                <w:szCs w:val="19"/>
              </w:rPr>
            </w:pPr>
            <w:r w:rsidRPr="00BA5220">
              <w:rPr>
                <w:rFonts w:ascii="Arial" w:eastAsia="Times New Roman" w:hAnsi="Arial" w:cs="Arial"/>
                <w:sz w:val="18"/>
              </w:rPr>
              <w:fldChar w:fldCharType="begin">
                <w:ffData>
                  <w:name w:val=""/>
                  <w:enabled w:val="0"/>
                  <w:calcOnExit w:val="0"/>
                  <w:checkBox>
                    <w:size w:val="20"/>
                    <w:default w:val="0"/>
                  </w:checkBox>
                </w:ffData>
              </w:fldChar>
            </w:r>
            <w:r w:rsidRPr="00BA5220">
              <w:rPr>
                <w:rFonts w:ascii="Arial" w:eastAsia="Times New Roman" w:hAnsi="Arial" w:cs="Arial"/>
                <w:sz w:val="18"/>
              </w:rPr>
              <w:instrText xml:space="preserve"> FORMCHECKBOX </w:instrText>
            </w:r>
            <w:r w:rsidR="00315AC4">
              <w:rPr>
                <w:rFonts w:ascii="Arial" w:eastAsia="Times New Roman" w:hAnsi="Arial" w:cs="Arial"/>
                <w:sz w:val="18"/>
              </w:rPr>
            </w:r>
            <w:r w:rsidR="00315AC4">
              <w:rPr>
                <w:rFonts w:ascii="Arial" w:eastAsia="Times New Roman" w:hAnsi="Arial" w:cs="Arial"/>
                <w:sz w:val="18"/>
              </w:rPr>
              <w:fldChar w:fldCharType="separate"/>
            </w:r>
            <w:r w:rsidRPr="00BA5220">
              <w:rPr>
                <w:rFonts w:ascii="Arial" w:eastAsia="Times New Roman" w:hAnsi="Arial" w:cs="Arial"/>
                <w:sz w:val="18"/>
              </w:rPr>
              <w:fldChar w:fldCharType="end"/>
            </w:r>
            <w:r w:rsidRPr="00BA5220">
              <w:rPr>
                <w:rFonts w:ascii="Arial" w:eastAsia="Times New Roman" w:hAnsi="Arial" w:cs="Arial"/>
                <w:sz w:val="18"/>
              </w:rPr>
              <w:t xml:space="preserve"> </w:t>
            </w:r>
            <w:r w:rsidRPr="00BA5220">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5D595E" w:rsidRPr="00BA5220" w14:paraId="49E28E93" w14:textId="77777777" w:rsidTr="00513E69">
        <w:trPr>
          <w:trHeight w:val="66"/>
        </w:trPr>
        <w:tc>
          <w:tcPr>
            <w:tcW w:w="304" w:type="pct"/>
            <w:gridSpan w:val="2"/>
            <w:vMerge/>
            <w:shd w:val="clear" w:color="auto" w:fill="auto"/>
          </w:tcPr>
          <w:p w14:paraId="0587915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D5D6D7"/>
            <w:vAlign w:val="center"/>
          </w:tcPr>
          <w:p w14:paraId="3CDEC96F" w14:textId="77777777" w:rsidR="005D595E" w:rsidRPr="00BA5220" w:rsidRDefault="005D595E" w:rsidP="00BA5220">
            <w:pPr>
              <w:spacing w:before="12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Контролирующее лицо 1</w:t>
            </w:r>
          </w:p>
        </w:tc>
      </w:tr>
      <w:tr w:rsidR="005D595E" w:rsidRPr="00BA5220" w14:paraId="60EE3F09" w14:textId="77777777" w:rsidTr="00513E69">
        <w:trPr>
          <w:trHeight w:val="66"/>
        </w:trPr>
        <w:tc>
          <w:tcPr>
            <w:tcW w:w="304" w:type="pct"/>
            <w:gridSpan w:val="2"/>
            <w:vMerge/>
            <w:shd w:val="clear" w:color="auto" w:fill="auto"/>
          </w:tcPr>
          <w:p w14:paraId="138482C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06" w:type="pct"/>
            <w:gridSpan w:val="5"/>
            <w:tcBorders>
              <w:top w:val="single" w:sz="4" w:space="0" w:color="D5D6D7"/>
              <w:bottom w:val="nil"/>
            </w:tcBorders>
            <w:shd w:val="clear" w:color="auto" w:fill="auto"/>
            <w:vAlign w:val="center"/>
          </w:tcPr>
          <w:p w14:paraId="5D9A0347"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Фамилия:</w:t>
            </w:r>
          </w:p>
        </w:tc>
        <w:tc>
          <w:tcPr>
            <w:tcW w:w="4190" w:type="pct"/>
            <w:gridSpan w:val="26"/>
            <w:tcBorders>
              <w:top w:val="single" w:sz="4" w:space="0" w:color="D5D6D7"/>
              <w:bottom w:val="single" w:sz="4" w:space="0" w:color="auto"/>
            </w:tcBorders>
            <w:shd w:val="clear" w:color="auto" w:fill="auto"/>
            <w:vAlign w:val="center"/>
          </w:tcPr>
          <w:p w14:paraId="787CA5B6"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0FA0BE0F" w14:textId="77777777" w:rsidTr="00513E69">
        <w:trPr>
          <w:trHeight w:val="66"/>
        </w:trPr>
        <w:tc>
          <w:tcPr>
            <w:tcW w:w="304" w:type="pct"/>
            <w:gridSpan w:val="2"/>
            <w:vMerge/>
            <w:shd w:val="clear" w:color="auto" w:fill="auto"/>
          </w:tcPr>
          <w:p w14:paraId="2EF5294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64" w:type="pct"/>
            <w:gridSpan w:val="2"/>
            <w:tcBorders>
              <w:top w:val="single" w:sz="4" w:space="0" w:color="D5D6D7"/>
            </w:tcBorders>
            <w:shd w:val="clear" w:color="auto" w:fill="auto"/>
            <w:vAlign w:val="center"/>
          </w:tcPr>
          <w:p w14:paraId="0E3DE0BD"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Имя:</w:t>
            </w:r>
          </w:p>
        </w:tc>
        <w:tc>
          <w:tcPr>
            <w:tcW w:w="4431" w:type="pct"/>
            <w:gridSpan w:val="29"/>
            <w:tcBorders>
              <w:top w:val="single" w:sz="4" w:space="0" w:color="D5D6D7"/>
              <w:bottom w:val="single" w:sz="4" w:space="0" w:color="auto"/>
            </w:tcBorders>
            <w:shd w:val="clear" w:color="auto" w:fill="auto"/>
            <w:vAlign w:val="center"/>
          </w:tcPr>
          <w:p w14:paraId="76E378DD"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6F8A8E04" w14:textId="77777777" w:rsidTr="00513E69">
        <w:trPr>
          <w:trHeight w:val="66"/>
        </w:trPr>
        <w:tc>
          <w:tcPr>
            <w:tcW w:w="304" w:type="pct"/>
            <w:gridSpan w:val="2"/>
            <w:vMerge/>
            <w:shd w:val="clear" w:color="auto" w:fill="auto"/>
          </w:tcPr>
          <w:p w14:paraId="24A7FE0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646" w:type="pct"/>
            <w:gridSpan w:val="10"/>
            <w:tcBorders>
              <w:top w:val="single" w:sz="4" w:space="0" w:color="D5D6D7"/>
              <w:bottom w:val="nil"/>
            </w:tcBorders>
            <w:shd w:val="clear" w:color="auto" w:fill="auto"/>
            <w:vAlign w:val="center"/>
          </w:tcPr>
          <w:p w14:paraId="5BC8E4F9"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Отчество (при наличии):</w:t>
            </w:r>
          </w:p>
        </w:tc>
        <w:tc>
          <w:tcPr>
            <w:tcW w:w="4049" w:type="pct"/>
            <w:gridSpan w:val="21"/>
            <w:tcBorders>
              <w:top w:val="single" w:sz="4" w:space="0" w:color="auto"/>
              <w:bottom w:val="single" w:sz="4" w:space="0" w:color="auto"/>
            </w:tcBorders>
            <w:shd w:val="clear" w:color="auto" w:fill="auto"/>
            <w:vAlign w:val="center"/>
          </w:tcPr>
          <w:p w14:paraId="45051885"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7B791481" w14:textId="77777777" w:rsidTr="00513E69">
        <w:trPr>
          <w:trHeight w:val="66"/>
        </w:trPr>
        <w:tc>
          <w:tcPr>
            <w:tcW w:w="304" w:type="pct"/>
            <w:gridSpan w:val="2"/>
            <w:vMerge/>
            <w:shd w:val="clear" w:color="auto" w:fill="auto"/>
          </w:tcPr>
          <w:p w14:paraId="31771847"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43" w:type="pct"/>
            <w:gridSpan w:val="7"/>
            <w:tcBorders>
              <w:top w:val="single" w:sz="4" w:space="0" w:color="D5D6D7"/>
            </w:tcBorders>
            <w:shd w:val="clear" w:color="auto" w:fill="auto"/>
            <w:vAlign w:val="center"/>
          </w:tcPr>
          <w:p w14:paraId="40EB3A21"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Дата рождения:</w:t>
            </w:r>
          </w:p>
        </w:tc>
        <w:tc>
          <w:tcPr>
            <w:tcW w:w="4153" w:type="pct"/>
            <w:gridSpan w:val="24"/>
            <w:tcBorders>
              <w:top w:val="single" w:sz="4" w:space="0" w:color="D5D6D7"/>
              <w:bottom w:val="single" w:sz="4" w:space="0" w:color="auto"/>
            </w:tcBorders>
            <w:shd w:val="clear" w:color="auto" w:fill="auto"/>
            <w:vAlign w:val="center"/>
          </w:tcPr>
          <w:p w14:paraId="1B21D1C4"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6C68CE34" w14:textId="77777777" w:rsidTr="00513E69">
        <w:trPr>
          <w:trHeight w:val="66"/>
        </w:trPr>
        <w:tc>
          <w:tcPr>
            <w:tcW w:w="304" w:type="pct"/>
            <w:gridSpan w:val="2"/>
            <w:vMerge/>
            <w:shd w:val="clear" w:color="auto" w:fill="auto"/>
          </w:tcPr>
          <w:p w14:paraId="6F14A3E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50" w:type="pct"/>
            <w:gridSpan w:val="8"/>
            <w:tcBorders>
              <w:top w:val="single" w:sz="4" w:space="0" w:color="D5D6D7"/>
            </w:tcBorders>
            <w:shd w:val="clear" w:color="auto" w:fill="auto"/>
            <w:vAlign w:val="center"/>
          </w:tcPr>
          <w:p w14:paraId="05E1C019"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Место рождения:</w:t>
            </w:r>
          </w:p>
        </w:tc>
        <w:tc>
          <w:tcPr>
            <w:tcW w:w="4146" w:type="pct"/>
            <w:gridSpan w:val="23"/>
            <w:tcBorders>
              <w:top w:val="single" w:sz="4" w:space="0" w:color="auto"/>
              <w:bottom w:val="single" w:sz="4" w:space="0" w:color="auto"/>
            </w:tcBorders>
            <w:shd w:val="clear" w:color="auto" w:fill="auto"/>
            <w:vAlign w:val="center"/>
          </w:tcPr>
          <w:p w14:paraId="40934271" w14:textId="77777777" w:rsidR="005D595E" w:rsidRPr="00BA5220" w:rsidRDefault="005D595E" w:rsidP="00BA5220">
            <w:pPr>
              <w:spacing w:before="60" w:after="0" w:line="240" w:lineRule="auto"/>
              <w:ind w:left="-74" w:right="-85" w:hanging="11"/>
              <w:rPr>
                <w:rFonts w:ascii="Arial" w:hAnsi="Arial" w:cs="Arial"/>
                <w:sz w:val="16"/>
                <w:szCs w:val="16"/>
              </w:rPr>
            </w:pPr>
          </w:p>
        </w:tc>
      </w:tr>
      <w:tr w:rsidR="00D80A2B" w:rsidRPr="00BA5220" w14:paraId="70B97F33" w14:textId="77777777" w:rsidTr="00D80A2B">
        <w:trPr>
          <w:trHeight w:val="66"/>
        </w:trPr>
        <w:tc>
          <w:tcPr>
            <w:tcW w:w="304" w:type="pct"/>
            <w:gridSpan w:val="2"/>
            <w:vMerge/>
            <w:shd w:val="clear" w:color="auto" w:fill="auto"/>
          </w:tcPr>
          <w:p w14:paraId="0BBB82F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348" w:type="pct"/>
            <w:gridSpan w:val="3"/>
            <w:tcBorders>
              <w:top w:val="single" w:sz="4" w:space="0" w:color="D5D6D7"/>
            </w:tcBorders>
            <w:shd w:val="clear" w:color="auto" w:fill="auto"/>
            <w:vAlign w:val="center"/>
          </w:tcPr>
          <w:p w14:paraId="339C5B75"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страна</w:t>
            </w:r>
          </w:p>
        </w:tc>
        <w:tc>
          <w:tcPr>
            <w:tcW w:w="2040" w:type="pct"/>
            <w:gridSpan w:val="18"/>
            <w:tcBorders>
              <w:top w:val="single" w:sz="4" w:space="0" w:color="D5D6D7"/>
              <w:bottom w:val="single" w:sz="4" w:space="0" w:color="auto"/>
            </w:tcBorders>
            <w:shd w:val="clear" w:color="auto" w:fill="auto"/>
            <w:vAlign w:val="center"/>
          </w:tcPr>
          <w:p w14:paraId="106D588B"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300" w:type="pct"/>
            <w:gridSpan w:val="4"/>
            <w:tcBorders>
              <w:top w:val="single" w:sz="4" w:space="0" w:color="auto"/>
            </w:tcBorders>
            <w:shd w:val="clear" w:color="auto" w:fill="auto"/>
            <w:vAlign w:val="center"/>
          </w:tcPr>
          <w:p w14:paraId="4DEA9972"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город</w:t>
            </w:r>
          </w:p>
        </w:tc>
        <w:tc>
          <w:tcPr>
            <w:tcW w:w="2008" w:type="pct"/>
            <w:gridSpan w:val="6"/>
            <w:tcBorders>
              <w:top w:val="single" w:sz="4" w:space="0" w:color="auto"/>
              <w:bottom w:val="single" w:sz="4" w:space="0" w:color="auto"/>
            </w:tcBorders>
            <w:shd w:val="clear" w:color="auto" w:fill="auto"/>
            <w:vAlign w:val="center"/>
          </w:tcPr>
          <w:p w14:paraId="3C0D9929"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117E26B8" w14:textId="77777777" w:rsidTr="004305AE">
        <w:trPr>
          <w:trHeight w:val="66"/>
        </w:trPr>
        <w:tc>
          <w:tcPr>
            <w:tcW w:w="304" w:type="pct"/>
            <w:gridSpan w:val="2"/>
            <w:vMerge/>
            <w:shd w:val="clear" w:color="auto" w:fill="auto"/>
          </w:tcPr>
          <w:p w14:paraId="1751C86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D5D6D7"/>
            </w:tcBorders>
            <w:shd w:val="clear" w:color="auto" w:fill="auto"/>
            <w:vAlign w:val="center"/>
          </w:tcPr>
          <w:p w14:paraId="37820171"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5D595E" w:rsidRPr="00BA5220" w14:paraId="4A718B49" w14:textId="77777777" w:rsidTr="004305AE">
        <w:trPr>
          <w:trHeight w:val="66"/>
        </w:trPr>
        <w:tc>
          <w:tcPr>
            <w:tcW w:w="304" w:type="pct"/>
            <w:gridSpan w:val="2"/>
            <w:vMerge/>
            <w:shd w:val="clear" w:color="auto" w:fill="auto"/>
          </w:tcPr>
          <w:p w14:paraId="2FA00C1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29FC2DB0"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09463D37" w14:textId="77777777" w:rsidTr="004305AE">
        <w:trPr>
          <w:trHeight w:val="66"/>
        </w:trPr>
        <w:tc>
          <w:tcPr>
            <w:tcW w:w="304" w:type="pct"/>
            <w:gridSpan w:val="2"/>
            <w:vMerge/>
            <w:shd w:val="clear" w:color="auto" w:fill="auto"/>
          </w:tcPr>
          <w:p w14:paraId="00F93AE7"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bottom w:val="single" w:sz="4" w:space="0" w:color="D5D6D7"/>
            </w:tcBorders>
            <w:shd w:val="clear" w:color="auto" w:fill="auto"/>
            <w:vAlign w:val="center"/>
          </w:tcPr>
          <w:p w14:paraId="7455590D"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5D595E" w:rsidRPr="00BA5220" w14:paraId="4FCFB165" w14:textId="77777777" w:rsidTr="004305AE">
        <w:trPr>
          <w:trHeight w:val="66"/>
        </w:trPr>
        <w:tc>
          <w:tcPr>
            <w:tcW w:w="304" w:type="pct"/>
            <w:gridSpan w:val="2"/>
            <w:vMerge/>
            <w:shd w:val="clear" w:color="auto" w:fill="auto"/>
          </w:tcPr>
          <w:p w14:paraId="66A71EC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345584AD"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352E87F8" w14:textId="77777777" w:rsidTr="004305AE">
        <w:trPr>
          <w:trHeight w:val="66"/>
        </w:trPr>
        <w:tc>
          <w:tcPr>
            <w:tcW w:w="304" w:type="pct"/>
            <w:gridSpan w:val="2"/>
            <w:vMerge/>
            <w:shd w:val="clear" w:color="auto" w:fill="auto"/>
          </w:tcPr>
          <w:p w14:paraId="6DD553A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tcBorders>
            <w:shd w:val="clear" w:color="auto" w:fill="auto"/>
            <w:vAlign w:val="center"/>
          </w:tcPr>
          <w:p w14:paraId="2BF6C69F"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5D595E" w:rsidRPr="00BA5220" w14:paraId="617A807B" w14:textId="77777777" w:rsidTr="004305AE">
        <w:trPr>
          <w:trHeight w:val="66"/>
        </w:trPr>
        <w:tc>
          <w:tcPr>
            <w:tcW w:w="304" w:type="pct"/>
            <w:gridSpan w:val="2"/>
            <w:vMerge/>
            <w:shd w:val="clear" w:color="auto" w:fill="auto"/>
          </w:tcPr>
          <w:p w14:paraId="5523168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3E230B6F"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8"/>
                <w:szCs w:val="18"/>
              </w:rPr>
              <w:t xml:space="preserve">Сведения обо всех налоговых резидентствах </w:t>
            </w:r>
            <w:r w:rsidRPr="00BA5220">
              <w:rPr>
                <w:rFonts w:ascii="Arial" w:eastAsia="Times New Roman" w:hAnsi="Arial" w:cs="Arial"/>
                <w:sz w:val="16"/>
                <w:szCs w:val="16"/>
              </w:rPr>
              <w:t>(заполните таблицу ниже)</w:t>
            </w:r>
            <w:r w:rsidRPr="00BA5220">
              <w:rPr>
                <w:rFonts w:ascii="Arial" w:eastAsia="Times New Roman" w:hAnsi="Arial" w:cs="Arial"/>
                <w:sz w:val="18"/>
                <w:szCs w:val="18"/>
              </w:rPr>
              <w:t>:</w:t>
            </w:r>
          </w:p>
        </w:tc>
      </w:tr>
      <w:tr w:rsidR="005D595E" w:rsidRPr="00BA5220" w14:paraId="031B6140" w14:textId="77777777" w:rsidTr="004305AE">
        <w:trPr>
          <w:trHeight w:val="44"/>
        </w:trPr>
        <w:tc>
          <w:tcPr>
            <w:tcW w:w="304" w:type="pct"/>
            <w:gridSpan w:val="2"/>
            <w:vMerge/>
            <w:shd w:val="clear" w:color="auto" w:fill="auto"/>
          </w:tcPr>
          <w:p w14:paraId="339FE2C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D5D6D7"/>
            <w:vAlign w:val="center"/>
          </w:tcPr>
          <w:p w14:paraId="17CAA117"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Страна налогового резидентства</w:t>
            </w:r>
          </w:p>
        </w:tc>
        <w:tc>
          <w:tcPr>
            <w:tcW w:w="1917" w:type="pct"/>
            <w:gridSpan w:val="12"/>
            <w:tcBorders>
              <w:top w:val="single" w:sz="4" w:space="0" w:color="D5D6D7"/>
            </w:tcBorders>
            <w:shd w:val="clear" w:color="auto" w:fill="D5D6D7"/>
            <w:vAlign w:val="center"/>
          </w:tcPr>
          <w:p w14:paraId="5392B1D1"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ИНН</w:t>
            </w:r>
          </w:p>
        </w:tc>
        <w:tc>
          <w:tcPr>
            <w:tcW w:w="1533" w:type="pct"/>
            <w:gridSpan w:val="3"/>
            <w:tcBorders>
              <w:top w:val="single" w:sz="4" w:space="0" w:color="D5D6D7"/>
            </w:tcBorders>
            <w:shd w:val="clear" w:color="auto" w:fill="D5D6D7"/>
            <w:vAlign w:val="center"/>
          </w:tcPr>
          <w:p w14:paraId="3DBC7D30"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Причина отсутствия ИНН</w:t>
            </w:r>
          </w:p>
        </w:tc>
      </w:tr>
      <w:tr w:rsidR="005D595E" w:rsidRPr="00BA5220" w14:paraId="5F6758EE" w14:textId="77777777" w:rsidTr="004305AE">
        <w:trPr>
          <w:trHeight w:val="42"/>
        </w:trPr>
        <w:tc>
          <w:tcPr>
            <w:tcW w:w="304" w:type="pct"/>
            <w:gridSpan w:val="2"/>
            <w:vMerge/>
            <w:shd w:val="clear" w:color="auto" w:fill="auto"/>
          </w:tcPr>
          <w:p w14:paraId="4C6E7A5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45573365"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3D5B7C7D"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79C3963B"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22E84829" w14:textId="77777777" w:rsidTr="004305AE">
        <w:trPr>
          <w:trHeight w:val="42"/>
        </w:trPr>
        <w:tc>
          <w:tcPr>
            <w:tcW w:w="304" w:type="pct"/>
            <w:gridSpan w:val="2"/>
            <w:vMerge/>
            <w:shd w:val="clear" w:color="auto" w:fill="auto"/>
          </w:tcPr>
          <w:p w14:paraId="1ACB9A4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0FEA33EB"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26D67299"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0BF72237"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52C63C70" w14:textId="77777777" w:rsidTr="004305AE">
        <w:trPr>
          <w:trHeight w:val="42"/>
        </w:trPr>
        <w:tc>
          <w:tcPr>
            <w:tcW w:w="304" w:type="pct"/>
            <w:gridSpan w:val="2"/>
            <w:vMerge/>
            <w:shd w:val="clear" w:color="auto" w:fill="auto"/>
          </w:tcPr>
          <w:p w14:paraId="44251ED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5F1DF98C"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1BFB53F7"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13D0F7FC"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188271E8" w14:textId="77777777" w:rsidTr="004305AE">
        <w:trPr>
          <w:trHeight w:val="66"/>
        </w:trPr>
        <w:tc>
          <w:tcPr>
            <w:tcW w:w="304" w:type="pct"/>
            <w:gridSpan w:val="2"/>
            <w:vMerge/>
            <w:shd w:val="clear" w:color="auto" w:fill="auto"/>
          </w:tcPr>
          <w:p w14:paraId="1A096FE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7715C062"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A5220">
              <w:rPr>
                <w:rFonts w:ascii="Arial" w:eastAsia="Times New Roman" w:hAnsi="Arial" w:cs="Arial"/>
                <w:sz w:val="16"/>
                <w:szCs w:val="16"/>
              </w:rPr>
              <w:br/>
              <w:t>А - юрисдикция не присваивает ИНН</w:t>
            </w:r>
            <w:r w:rsidRPr="00BA5220">
              <w:rPr>
                <w:rFonts w:ascii="Arial" w:eastAsia="Times New Roman" w:hAnsi="Arial" w:cs="Arial"/>
                <w:sz w:val="16"/>
                <w:szCs w:val="16"/>
              </w:rPr>
              <w:br/>
              <w:t>Б - юрисдикция не присвоила ИНН физическому лицу</w:t>
            </w:r>
            <w:r w:rsidRPr="00BA5220">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5D595E" w:rsidRPr="00BA5220" w14:paraId="517B8A31" w14:textId="77777777" w:rsidTr="004305AE">
        <w:trPr>
          <w:trHeight w:val="66"/>
        </w:trPr>
        <w:tc>
          <w:tcPr>
            <w:tcW w:w="304" w:type="pct"/>
            <w:gridSpan w:val="2"/>
            <w:vMerge/>
            <w:shd w:val="clear" w:color="auto" w:fill="auto"/>
          </w:tcPr>
          <w:p w14:paraId="5F587FF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D5D6D7"/>
            <w:vAlign w:val="center"/>
          </w:tcPr>
          <w:p w14:paraId="6131E06C" w14:textId="77777777" w:rsidR="005D595E" w:rsidRPr="00BA5220" w:rsidRDefault="005D595E" w:rsidP="00BA5220">
            <w:pPr>
              <w:spacing w:before="120" w:after="0" w:line="240" w:lineRule="auto"/>
              <w:ind w:left="-74" w:right="-85" w:hanging="11"/>
              <w:rPr>
                <w:rFonts w:ascii="Arial" w:hAnsi="Arial" w:cs="Arial"/>
                <w:sz w:val="16"/>
                <w:szCs w:val="16"/>
              </w:rPr>
            </w:pPr>
            <w:r w:rsidRPr="00BA5220">
              <w:rPr>
                <w:rFonts w:ascii="Arial" w:eastAsia="Times New Roman" w:hAnsi="Arial" w:cs="Arial"/>
                <w:sz w:val="18"/>
                <w:szCs w:val="18"/>
              </w:rPr>
              <w:t>Контролирующее лицо 2</w:t>
            </w:r>
          </w:p>
        </w:tc>
      </w:tr>
      <w:tr w:rsidR="005D595E" w:rsidRPr="00BA5220" w14:paraId="32EF954F" w14:textId="77777777" w:rsidTr="004305AE">
        <w:trPr>
          <w:trHeight w:val="66"/>
        </w:trPr>
        <w:tc>
          <w:tcPr>
            <w:tcW w:w="304" w:type="pct"/>
            <w:gridSpan w:val="2"/>
            <w:vMerge/>
            <w:shd w:val="clear" w:color="auto" w:fill="auto"/>
          </w:tcPr>
          <w:p w14:paraId="0B71566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06" w:type="pct"/>
            <w:gridSpan w:val="5"/>
            <w:tcBorders>
              <w:top w:val="single" w:sz="4" w:space="0" w:color="D5D6D7"/>
            </w:tcBorders>
            <w:shd w:val="clear" w:color="auto" w:fill="auto"/>
            <w:vAlign w:val="center"/>
          </w:tcPr>
          <w:p w14:paraId="160CE778"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Фамилия:</w:t>
            </w:r>
          </w:p>
        </w:tc>
        <w:tc>
          <w:tcPr>
            <w:tcW w:w="4190" w:type="pct"/>
            <w:gridSpan w:val="26"/>
            <w:tcBorders>
              <w:top w:val="single" w:sz="4" w:space="0" w:color="D5D6D7"/>
              <w:bottom w:val="single" w:sz="4" w:space="0" w:color="auto"/>
            </w:tcBorders>
            <w:shd w:val="clear" w:color="auto" w:fill="auto"/>
            <w:vAlign w:val="center"/>
          </w:tcPr>
          <w:p w14:paraId="08189A99"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324FA404" w14:textId="77777777" w:rsidTr="004305AE">
        <w:trPr>
          <w:trHeight w:val="66"/>
        </w:trPr>
        <w:tc>
          <w:tcPr>
            <w:tcW w:w="304" w:type="pct"/>
            <w:gridSpan w:val="2"/>
            <w:vMerge/>
            <w:shd w:val="clear" w:color="auto" w:fill="auto"/>
          </w:tcPr>
          <w:p w14:paraId="2C3FB43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64" w:type="pct"/>
            <w:gridSpan w:val="2"/>
            <w:tcBorders>
              <w:top w:val="single" w:sz="4" w:space="0" w:color="D5D6D7"/>
            </w:tcBorders>
            <w:shd w:val="clear" w:color="auto" w:fill="auto"/>
            <w:vAlign w:val="center"/>
          </w:tcPr>
          <w:p w14:paraId="22F27F60"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Имя:</w:t>
            </w:r>
          </w:p>
        </w:tc>
        <w:tc>
          <w:tcPr>
            <w:tcW w:w="4431" w:type="pct"/>
            <w:gridSpan w:val="29"/>
            <w:tcBorders>
              <w:top w:val="single" w:sz="4" w:space="0" w:color="D5D6D7"/>
              <w:bottom w:val="single" w:sz="4" w:space="0" w:color="auto"/>
            </w:tcBorders>
            <w:shd w:val="clear" w:color="auto" w:fill="auto"/>
            <w:vAlign w:val="center"/>
          </w:tcPr>
          <w:p w14:paraId="4C0D38FA"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66E4D6CA" w14:textId="77777777" w:rsidTr="004305AE">
        <w:trPr>
          <w:trHeight w:val="66"/>
        </w:trPr>
        <w:tc>
          <w:tcPr>
            <w:tcW w:w="304" w:type="pct"/>
            <w:gridSpan w:val="2"/>
            <w:vMerge/>
            <w:shd w:val="clear" w:color="auto" w:fill="auto"/>
          </w:tcPr>
          <w:p w14:paraId="3453F51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646" w:type="pct"/>
            <w:gridSpan w:val="10"/>
            <w:tcBorders>
              <w:top w:val="single" w:sz="4" w:space="0" w:color="D5D6D7"/>
            </w:tcBorders>
            <w:shd w:val="clear" w:color="auto" w:fill="auto"/>
            <w:vAlign w:val="center"/>
          </w:tcPr>
          <w:p w14:paraId="13EE1959"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Отчество (при наличии):</w:t>
            </w:r>
          </w:p>
        </w:tc>
        <w:tc>
          <w:tcPr>
            <w:tcW w:w="4049" w:type="pct"/>
            <w:gridSpan w:val="21"/>
            <w:tcBorders>
              <w:top w:val="single" w:sz="4" w:space="0" w:color="auto"/>
            </w:tcBorders>
            <w:shd w:val="clear" w:color="auto" w:fill="auto"/>
            <w:vAlign w:val="center"/>
          </w:tcPr>
          <w:p w14:paraId="304F2255"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7BB6A71D" w14:textId="77777777" w:rsidTr="004305AE">
        <w:trPr>
          <w:trHeight w:val="66"/>
        </w:trPr>
        <w:tc>
          <w:tcPr>
            <w:tcW w:w="304" w:type="pct"/>
            <w:gridSpan w:val="2"/>
            <w:vMerge/>
            <w:shd w:val="clear" w:color="auto" w:fill="auto"/>
          </w:tcPr>
          <w:p w14:paraId="7411014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43" w:type="pct"/>
            <w:gridSpan w:val="7"/>
            <w:tcBorders>
              <w:top w:val="single" w:sz="4" w:space="0" w:color="D5D6D7"/>
            </w:tcBorders>
            <w:shd w:val="clear" w:color="auto" w:fill="auto"/>
            <w:vAlign w:val="center"/>
          </w:tcPr>
          <w:p w14:paraId="4B6A472C"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Дата рождения:</w:t>
            </w:r>
          </w:p>
        </w:tc>
        <w:tc>
          <w:tcPr>
            <w:tcW w:w="4153" w:type="pct"/>
            <w:gridSpan w:val="24"/>
            <w:tcBorders>
              <w:top w:val="single" w:sz="4" w:space="0" w:color="D5D6D7"/>
              <w:bottom w:val="single" w:sz="4" w:space="0" w:color="auto"/>
            </w:tcBorders>
            <w:shd w:val="clear" w:color="auto" w:fill="auto"/>
            <w:vAlign w:val="center"/>
          </w:tcPr>
          <w:p w14:paraId="4739491D"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10377EE5" w14:textId="77777777" w:rsidTr="004305AE">
        <w:trPr>
          <w:trHeight w:val="66"/>
        </w:trPr>
        <w:tc>
          <w:tcPr>
            <w:tcW w:w="304" w:type="pct"/>
            <w:gridSpan w:val="2"/>
            <w:vMerge/>
            <w:shd w:val="clear" w:color="auto" w:fill="auto"/>
          </w:tcPr>
          <w:p w14:paraId="2935EB9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50" w:type="pct"/>
            <w:gridSpan w:val="8"/>
            <w:tcBorders>
              <w:top w:val="single" w:sz="4" w:space="0" w:color="D5D6D7"/>
            </w:tcBorders>
            <w:shd w:val="clear" w:color="auto" w:fill="auto"/>
            <w:vAlign w:val="center"/>
          </w:tcPr>
          <w:p w14:paraId="149CA50E"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Место рождения:</w:t>
            </w:r>
          </w:p>
        </w:tc>
        <w:tc>
          <w:tcPr>
            <w:tcW w:w="4146" w:type="pct"/>
            <w:gridSpan w:val="23"/>
            <w:tcBorders>
              <w:top w:val="single" w:sz="4" w:space="0" w:color="auto"/>
              <w:bottom w:val="single" w:sz="4" w:space="0" w:color="auto"/>
            </w:tcBorders>
            <w:shd w:val="clear" w:color="auto" w:fill="auto"/>
            <w:vAlign w:val="center"/>
          </w:tcPr>
          <w:p w14:paraId="5874B458" w14:textId="77777777" w:rsidR="005D595E" w:rsidRPr="00BA5220" w:rsidRDefault="005D595E" w:rsidP="00BA5220">
            <w:pPr>
              <w:spacing w:before="60" w:after="0" w:line="240" w:lineRule="auto"/>
              <w:ind w:left="-74" w:right="-85" w:hanging="11"/>
              <w:rPr>
                <w:rFonts w:ascii="Arial" w:hAnsi="Arial" w:cs="Arial"/>
                <w:sz w:val="16"/>
                <w:szCs w:val="16"/>
              </w:rPr>
            </w:pPr>
          </w:p>
        </w:tc>
      </w:tr>
      <w:tr w:rsidR="00D80A2B" w:rsidRPr="00BA5220" w14:paraId="697B14AD" w14:textId="77777777" w:rsidTr="00D80A2B">
        <w:trPr>
          <w:trHeight w:val="66"/>
        </w:trPr>
        <w:tc>
          <w:tcPr>
            <w:tcW w:w="304" w:type="pct"/>
            <w:gridSpan w:val="2"/>
            <w:vMerge/>
            <w:shd w:val="clear" w:color="auto" w:fill="auto"/>
          </w:tcPr>
          <w:p w14:paraId="3C0BD26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348" w:type="pct"/>
            <w:gridSpan w:val="3"/>
            <w:tcBorders>
              <w:top w:val="single" w:sz="4" w:space="0" w:color="D5D6D7"/>
            </w:tcBorders>
            <w:shd w:val="clear" w:color="auto" w:fill="auto"/>
            <w:vAlign w:val="center"/>
          </w:tcPr>
          <w:p w14:paraId="2C92E679"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страна</w:t>
            </w:r>
          </w:p>
        </w:tc>
        <w:tc>
          <w:tcPr>
            <w:tcW w:w="2040" w:type="pct"/>
            <w:gridSpan w:val="18"/>
            <w:tcBorders>
              <w:top w:val="single" w:sz="4" w:space="0" w:color="D5D6D7"/>
              <w:bottom w:val="single" w:sz="4" w:space="0" w:color="auto"/>
            </w:tcBorders>
            <w:shd w:val="clear" w:color="auto" w:fill="auto"/>
            <w:vAlign w:val="center"/>
          </w:tcPr>
          <w:p w14:paraId="1AA086E0"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300" w:type="pct"/>
            <w:gridSpan w:val="4"/>
            <w:tcBorders>
              <w:top w:val="single" w:sz="4" w:space="0" w:color="auto"/>
            </w:tcBorders>
            <w:shd w:val="clear" w:color="auto" w:fill="auto"/>
            <w:vAlign w:val="center"/>
          </w:tcPr>
          <w:p w14:paraId="1B630DD4"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город</w:t>
            </w:r>
          </w:p>
        </w:tc>
        <w:tc>
          <w:tcPr>
            <w:tcW w:w="2008" w:type="pct"/>
            <w:gridSpan w:val="6"/>
            <w:tcBorders>
              <w:top w:val="single" w:sz="4" w:space="0" w:color="auto"/>
              <w:bottom w:val="single" w:sz="4" w:space="0" w:color="auto"/>
            </w:tcBorders>
            <w:shd w:val="clear" w:color="auto" w:fill="auto"/>
            <w:vAlign w:val="center"/>
          </w:tcPr>
          <w:p w14:paraId="4216384F"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1C48F725" w14:textId="77777777" w:rsidTr="004305AE">
        <w:trPr>
          <w:trHeight w:val="66"/>
        </w:trPr>
        <w:tc>
          <w:tcPr>
            <w:tcW w:w="304" w:type="pct"/>
            <w:gridSpan w:val="2"/>
            <w:vMerge/>
            <w:shd w:val="clear" w:color="auto" w:fill="auto"/>
          </w:tcPr>
          <w:p w14:paraId="31D512D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56412583"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5D595E" w:rsidRPr="00BA5220" w14:paraId="3A9A96BF" w14:textId="77777777" w:rsidTr="004305AE">
        <w:trPr>
          <w:trHeight w:val="66"/>
        </w:trPr>
        <w:tc>
          <w:tcPr>
            <w:tcW w:w="304" w:type="pct"/>
            <w:gridSpan w:val="2"/>
            <w:vMerge/>
            <w:shd w:val="clear" w:color="auto" w:fill="auto"/>
          </w:tcPr>
          <w:p w14:paraId="363E172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070A8B9C"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6CC8D513" w14:textId="77777777" w:rsidTr="004305AE">
        <w:trPr>
          <w:trHeight w:val="66"/>
        </w:trPr>
        <w:tc>
          <w:tcPr>
            <w:tcW w:w="304" w:type="pct"/>
            <w:gridSpan w:val="2"/>
            <w:vMerge/>
            <w:shd w:val="clear" w:color="auto" w:fill="auto"/>
          </w:tcPr>
          <w:p w14:paraId="5795E44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tcBorders>
            <w:shd w:val="clear" w:color="auto" w:fill="auto"/>
            <w:vAlign w:val="center"/>
          </w:tcPr>
          <w:p w14:paraId="2C62FE77"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5D595E" w:rsidRPr="00BA5220" w14:paraId="4B1F2E51" w14:textId="77777777" w:rsidTr="004305AE">
        <w:trPr>
          <w:trHeight w:val="66"/>
        </w:trPr>
        <w:tc>
          <w:tcPr>
            <w:tcW w:w="304" w:type="pct"/>
            <w:gridSpan w:val="2"/>
            <w:vMerge/>
            <w:shd w:val="clear" w:color="auto" w:fill="auto"/>
          </w:tcPr>
          <w:p w14:paraId="6FA31C6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5F86A2C4"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7B3C3C9E" w14:textId="77777777" w:rsidTr="004305AE">
        <w:trPr>
          <w:trHeight w:val="66"/>
        </w:trPr>
        <w:tc>
          <w:tcPr>
            <w:tcW w:w="304" w:type="pct"/>
            <w:gridSpan w:val="2"/>
            <w:vMerge/>
            <w:shd w:val="clear" w:color="auto" w:fill="auto"/>
          </w:tcPr>
          <w:p w14:paraId="0640AF9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tcBorders>
            <w:shd w:val="clear" w:color="auto" w:fill="auto"/>
            <w:vAlign w:val="center"/>
          </w:tcPr>
          <w:p w14:paraId="7A9D2FB5"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5D595E" w:rsidRPr="00BA5220" w14:paraId="6B8FEC69" w14:textId="77777777" w:rsidTr="004305AE">
        <w:trPr>
          <w:trHeight w:val="66"/>
        </w:trPr>
        <w:tc>
          <w:tcPr>
            <w:tcW w:w="304" w:type="pct"/>
            <w:gridSpan w:val="2"/>
            <w:vMerge/>
            <w:shd w:val="clear" w:color="auto" w:fill="auto"/>
          </w:tcPr>
          <w:p w14:paraId="50EE81F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68FDCC35"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8"/>
                <w:szCs w:val="18"/>
              </w:rPr>
              <w:t xml:space="preserve">Сведения обо всех налоговых резидентствах </w:t>
            </w:r>
            <w:r w:rsidRPr="00BA5220">
              <w:rPr>
                <w:rFonts w:ascii="Arial" w:eastAsia="Times New Roman" w:hAnsi="Arial" w:cs="Arial"/>
                <w:sz w:val="16"/>
                <w:szCs w:val="16"/>
              </w:rPr>
              <w:t>(заполните таблицу ниже)</w:t>
            </w:r>
            <w:r w:rsidRPr="00BA5220">
              <w:rPr>
                <w:rFonts w:ascii="Arial" w:eastAsia="Times New Roman" w:hAnsi="Arial" w:cs="Arial"/>
                <w:sz w:val="18"/>
                <w:szCs w:val="18"/>
              </w:rPr>
              <w:t>:</w:t>
            </w:r>
          </w:p>
        </w:tc>
      </w:tr>
      <w:tr w:rsidR="005D595E" w:rsidRPr="00BA5220" w14:paraId="614364C8" w14:textId="77777777" w:rsidTr="004305AE">
        <w:trPr>
          <w:trHeight w:val="44"/>
        </w:trPr>
        <w:tc>
          <w:tcPr>
            <w:tcW w:w="304" w:type="pct"/>
            <w:gridSpan w:val="2"/>
            <w:vMerge/>
            <w:shd w:val="clear" w:color="auto" w:fill="auto"/>
          </w:tcPr>
          <w:p w14:paraId="0B6D6C3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D5D6D7"/>
            <w:vAlign w:val="center"/>
          </w:tcPr>
          <w:p w14:paraId="7FDD1507"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Страна налогового резидентства</w:t>
            </w:r>
          </w:p>
        </w:tc>
        <w:tc>
          <w:tcPr>
            <w:tcW w:w="1917" w:type="pct"/>
            <w:gridSpan w:val="12"/>
            <w:tcBorders>
              <w:top w:val="single" w:sz="4" w:space="0" w:color="D5D6D7"/>
            </w:tcBorders>
            <w:shd w:val="clear" w:color="auto" w:fill="D5D6D7"/>
            <w:vAlign w:val="center"/>
          </w:tcPr>
          <w:p w14:paraId="5F7C9D56"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ИНН</w:t>
            </w:r>
          </w:p>
        </w:tc>
        <w:tc>
          <w:tcPr>
            <w:tcW w:w="1533" w:type="pct"/>
            <w:gridSpan w:val="3"/>
            <w:tcBorders>
              <w:top w:val="single" w:sz="4" w:space="0" w:color="D5D6D7"/>
            </w:tcBorders>
            <w:shd w:val="clear" w:color="auto" w:fill="D5D6D7"/>
            <w:vAlign w:val="center"/>
          </w:tcPr>
          <w:p w14:paraId="4AACC661"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Причина отсутствия ИНН</w:t>
            </w:r>
          </w:p>
        </w:tc>
      </w:tr>
      <w:tr w:rsidR="005D595E" w:rsidRPr="00BA5220" w14:paraId="68DF7110" w14:textId="77777777" w:rsidTr="004305AE">
        <w:trPr>
          <w:trHeight w:val="42"/>
        </w:trPr>
        <w:tc>
          <w:tcPr>
            <w:tcW w:w="304" w:type="pct"/>
            <w:gridSpan w:val="2"/>
            <w:vMerge/>
            <w:shd w:val="clear" w:color="auto" w:fill="auto"/>
          </w:tcPr>
          <w:p w14:paraId="717E3BE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12CDC2D3"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7AB7D651"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79A5CE12"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744355D5" w14:textId="77777777" w:rsidTr="004305AE">
        <w:trPr>
          <w:trHeight w:val="42"/>
        </w:trPr>
        <w:tc>
          <w:tcPr>
            <w:tcW w:w="304" w:type="pct"/>
            <w:gridSpan w:val="2"/>
            <w:vMerge/>
            <w:shd w:val="clear" w:color="auto" w:fill="auto"/>
          </w:tcPr>
          <w:p w14:paraId="5F015BA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52255A79"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7E0CC120"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4A59DB6A"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590149B5" w14:textId="77777777" w:rsidTr="004305AE">
        <w:trPr>
          <w:trHeight w:val="42"/>
        </w:trPr>
        <w:tc>
          <w:tcPr>
            <w:tcW w:w="304" w:type="pct"/>
            <w:gridSpan w:val="2"/>
            <w:vMerge/>
            <w:shd w:val="clear" w:color="auto" w:fill="auto"/>
          </w:tcPr>
          <w:p w14:paraId="5640D4E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10345399"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4277D878"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0AB83CCD"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15D86B68" w14:textId="77777777" w:rsidTr="004305AE">
        <w:trPr>
          <w:trHeight w:val="66"/>
        </w:trPr>
        <w:tc>
          <w:tcPr>
            <w:tcW w:w="304" w:type="pct"/>
            <w:gridSpan w:val="2"/>
            <w:vMerge/>
            <w:shd w:val="clear" w:color="auto" w:fill="auto"/>
          </w:tcPr>
          <w:p w14:paraId="2175784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3294E9C1"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A5220">
              <w:rPr>
                <w:rFonts w:ascii="Arial" w:eastAsia="Times New Roman" w:hAnsi="Arial" w:cs="Arial"/>
                <w:sz w:val="16"/>
                <w:szCs w:val="16"/>
              </w:rPr>
              <w:br/>
              <w:t>А - юрисдикция не присваивает ИНН</w:t>
            </w:r>
            <w:r w:rsidRPr="00BA5220">
              <w:rPr>
                <w:rFonts w:ascii="Arial" w:eastAsia="Times New Roman" w:hAnsi="Arial" w:cs="Arial"/>
                <w:sz w:val="16"/>
                <w:szCs w:val="16"/>
              </w:rPr>
              <w:br/>
              <w:t>Б - юрисдикция не присвоила ИНН физическому лицу</w:t>
            </w:r>
            <w:r w:rsidRPr="00BA5220">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5D595E" w:rsidRPr="00BA5220" w14:paraId="01DBD396" w14:textId="77777777" w:rsidTr="004305AE">
        <w:trPr>
          <w:trHeight w:val="66"/>
        </w:trPr>
        <w:tc>
          <w:tcPr>
            <w:tcW w:w="304" w:type="pct"/>
            <w:gridSpan w:val="2"/>
            <w:vMerge/>
            <w:shd w:val="clear" w:color="auto" w:fill="auto"/>
          </w:tcPr>
          <w:p w14:paraId="2A9D238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D5D6D7"/>
            <w:vAlign w:val="center"/>
          </w:tcPr>
          <w:p w14:paraId="696925CB" w14:textId="77777777" w:rsidR="005D595E" w:rsidRPr="00BA5220" w:rsidRDefault="005D595E" w:rsidP="00BA5220">
            <w:pPr>
              <w:spacing w:before="120" w:after="0" w:line="240" w:lineRule="auto"/>
              <w:ind w:left="-74" w:right="-85" w:hanging="11"/>
              <w:rPr>
                <w:rFonts w:ascii="Arial" w:hAnsi="Arial" w:cs="Arial"/>
                <w:sz w:val="16"/>
                <w:szCs w:val="16"/>
              </w:rPr>
            </w:pPr>
            <w:r w:rsidRPr="00BA5220">
              <w:rPr>
                <w:rFonts w:ascii="Arial" w:eastAsia="Times New Roman" w:hAnsi="Arial" w:cs="Arial"/>
                <w:sz w:val="18"/>
                <w:szCs w:val="18"/>
              </w:rPr>
              <w:t>Контролирующее лицо 3</w:t>
            </w:r>
          </w:p>
        </w:tc>
      </w:tr>
      <w:tr w:rsidR="005D595E" w:rsidRPr="00BA5220" w14:paraId="4182C542" w14:textId="77777777" w:rsidTr="004305AE">
        <w:trPr>
          <w:trHeight w:val="66"/>
        </w:trPr>
        <w:tc>
          <w:tcPr>
            <w:tcW w:w="304" w:type="pct"/>
            <w:gridSpan w:val="2"/>
            <w:vMerge/>
            <w:shd w:val="clear" w:color="auto" w:fill="auto"/>
          </w:tcPr>
          <w:p w14:paraId="6950D81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06" w:type="pct"/>
            <w:gridSpan w:val="5"/>
            <w:tcBorders>
              <w:top w:val="single" w:sz="4" w:space="0" w:color="D5D6D7"/>
            </w:tcBorders>
            <w:shd w:val="clear" w:color="auto" w:fill="auto"/>
            <w:vAlign w:val="center"/>
          </w:tcPr>
          <w:p w14:paraId="5D7FBA56"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Фамилия:</w:t>
            </w:r>
          </w:p>
        </w:tc>
        <w:tc>
          <w:tcPr>
            <w:tcW w:w="4190" w:type="pct"/>
            <w:gridSpan w:val="26"/>
            <w:tcBorders>
              <w:top w:val="single" w:sz="4" w:space="0" w:color="D5D6D7"/>
              <w:bottom w:val="single" w:sz="4" w:space="0" w:color="auto"/>
            </w:tcBorders>
            <w:shd w:val="clear" w:color="auto" w:fill="auto"/>
            <w:vAlign w:val="center"/>
          </w:tcPr>
          <w:p w14:paraId="081C5202"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467EC8CC" w14:textId="77777777" w:rsidTr="004305AE">
        <w:trPr>
          <w:trHeight w:val="66"/>
        </w:trPr>
        <w:tc>
          <w:tcPr>
            <w:tcW w:w="304" w:type="pct"/>
            <w:gridSpan w:val="2"/>
            <w:vMerge/>
            <w:shd w:val="clear" w:color="auto" w:fill="auto"/>
          </w:tcPr>
          <w:p w14:paraId="50D6471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64" w:type="pct"/>
            <w:gridSpan w:val="2"/>
            <w:tcBorders>
              <w:top w:val="single" w:sz="4" w:space="0" w:color="D5D6D7"/>
            </w:tcBorders>
            <w:shd w:val="clear" w:color="auto" w:fill="auto"/>
            <w:vAlign w:val="center"/>
          </w:tcPr>
          <w:p w14:paraId="477266EB"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Имя:</w:t>
            </w:r>
          </w:p>
        </w:tc>
        <w:tc>
          <w:tcPr>
            <w:tcW w:w="4431" w:type="pct"/>
            <w:gridSpan w:val="29"/>
            <w:tcBorders>
              <w:top w:val="single" w:sz="4" w:space="0" w:color="D5D6D7"/>
              <w:bottom w:val="single" w:sz="4" w:space="0" w:color="auto"/>
            </w:tcBorders>
            <w:shd w:val="clear" w:color="auto" w:fill="auto"/>
            <w:vAlign w:val="center"/>
          </w:tcPr>
          <w:p w14:paraId="0AE3213D"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4C089078" w14:textId="77777777" w:rsidTr="004305AE">
        <w:trPr>
          <w:trHeight w:val="66"/>
        </w:trPr>
        <w:tc>
          <w:tcPr>
            <w:tcW w:w="304" w:type="pct"/>
            <w:gridSpan w:val="2"/>
            <w:vMerge/>
            <w:shd w:val="clear" w:color="auto" w:fill="auto"/>
          </w:tcPr>
          <w:p w14:paraId="08EA175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646" w:type="pct"/>
            <w:gridSpan w:val="10"/>
            <w:tcBorders>
              <w:top w:val="single" w:sz="4" w:space="0" w:color="D5D6D7"/>
            </w:tcBorders>
            <w:shd w:val="clear" w:color="auto" w:fill="auto"/>
            <w:vAlign w:val="center"/>
          </w:tcPr>
          <w:p w14:paraId="178D7D22"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Отчество (при наличии):</w:t>
            </w:r>
          </w:p>
        </w:tc>
        <w:tc>
          <w:tcPr>
            <w:tcW w:w="4049" w:type="pct"/>
            <w:gridSpan w:val="21"/>
            <w:tcBorders>
              <w:top w:val="single" w:sz="4" w:space="0" w:color="auto"/>
              <w:bottom w:val="single" w:sz="4" w:space="0" w:color="auto"/>
            </w:tcBorders>
            <w:shd w:val="clear" w:color="auto" w:fill="auto"/>
            <w:vAlign w:val="center"/>
          </w:tcPr>
          <w:p w14:paraId="2A063AC0"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679012C0" w14:textId="77777777" w:rsidTr="004305AE">
        <w:trPr>
          <w:trHeight w:val="66"/>
        </w:trPr>
        <w:tc>
          <w:tcPr>
            <w:tcW w:w="304" w:type="pct"/>
            <w:gridSpan w:val="2"/>
            <w:vMerge/>
            <w:shd w:val="clear" w:color="auto" w:fill="auto"/>
          </w:tcPr>
          <w:p w14:paraId="7F9B38B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43" w:type="pct"/>
            <w:gridSpan w:val="7"/>
            <w:tcBorders>
              <w:top w:val="single" w:sz="4" w:space="0" w:color="D5D6D7"/>
            </w:tcBorders>
            <w:shd w:val="clear" w:color="auto" w:fill="auto"/>
            <w:vAlign w:val="center"/>
          </w:tcPr>
          <w:p w14:paraId="00DAA3C3"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Дата рождения:</w:t>
            </w:r>
          </w:p>
        </w:tc>
        <w:tc>
          <w:tcPr>
            <w:tcW w:w="4153" w:type="pct"/>
            <w:gridSpan w:val="24"/>
            <w:tcBorders>
              <w:top w:val="single" w:sz="4" w:space="0" w:color="D5D6D7"/>
              <w:bottom w:val="single" w:sz="4" w:space="0" w:color="auto"/>
            </w:tcBorders>
            <w:shd w:val="clear" w:color="auto" w:fill="auto"/>
            <w:vAlign w:val="center"/>
          </w:tcPr>
          <w:p w14:paraId="5EC93200"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4C764BAE" w14:textId="77777777" w:rsidTr="004305AE">
        <w:trPr>
          <w:trHeight w:val="66"/>
        </w:trPr>
        <w:tc>
          <w:tcPr>
            <w:tcW w:w="304" w:type="pct"/>
            <w:gridSpan w:val="2"/>
            <w:vMerge/>
            <w:shd w:val="clear" w:color="auto" w:fill="auto"/>
          </w:tcPr>
          <w:p w14:paraId="1D2C328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50" w:type="pct"/>
            <w:gridSpan w:val="8"/>
            <w:tcBorders>
              <w:top w:val="single" w:sz="4" w:space="0" w:color="D5D6D7"/>
            </w:tcBorders>
            <w:shd w:val="clear" w:color="auto" w:fill="auto"/>
            <w:vAlign w:val="center"/>
          </w:tcPr>
          <w:p w14:paraId="439A6823"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Место рождения:</w:t>
            </w:r>
          </w:p>
        </w:tc>
        <w:tc>
          <w:tcPr>
            <w:tcW w:w="4146" w:type="pct"/>
            <w:gridSpan w:val="23"/>
            <w:tcBorders>
              <w:top w:val="single" w:sz="4" w:space="0" w:color="auto"/>
              <w:bottom w:val="single" w:sz="4" w:space="0" w:color="auto"/>
            </w:tcBorders>
            <w:shd w:val="clear" w:color="auto" w:fill="auto"/>
            <w:vAlign w:val="center"/>
          </w:tcPr>
          <w:p w14:paraId="1599E86D" w14:textId="77777777" w:rsidR="005D595E" w:rsidRPr="00BA5220" w:rsidRDefault="005D595E" w:rsidP="00BA5220">
            <w:pPr>
              <w:spacing w:before="60" w:after="0" w:line="240" w:lineRule="auto"/>
              <w:ind w:left="-74" w:right="-85" w:hanging="11"/>
              <w:rPr>
                <w:rFonts w:ascii="Arial" w:hAnsi="Arial" w:cs="Arial"/>
                <w:sz w:val="16"/>
                <w:szCs w:val="16"/>
              </w:rPr>
            </w:pPr>
          </w:p>
        </w:tc>
      </w:tr>
      <w:tr w:rsidR="00D80A2B" w:rsidRPr="00BA5220" w14:paraId="6D95A82E" w14:textId="77777777" w:rsidTr="00D80A2B">
        <w:trPr>
          <w:trHeight w:val="66"/>
        </w:trPr>
        <w:tc>
          <w:tcPr>
            <w:tcW w:w="304" w:type="pct"/>
            <w:gridSpan w:val="2"/>
            <w:vMerge/>
            <w:shd w:val="clear" w:color="auto" w:fill="auto"/>
          </w:tcPr>
          <w:p w14:paraId="714220E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348" w:type="pct"/>
            <w:gridSpan w:val="3"/>
            <w:tcBorders>
              <w:top w:val="single" w:sz="4" w:space="0" w:color="D5D6D7"/>
            </w:tcBorders>
            <w:shd w:val="clear" w:color="auto" w:fill="auto"/>
            <w:vAlign w:val="center"/>
          </w:tcPr>
          <w:p w14:paraId="10F473AB"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страна</w:t>
            </w:r>
          </w:p>
        </w:tc>
        <w:tc>
          <w:tcPr>
            <w:tcW w:w="2040" w:type="pct"/>
            <w:gridSpan w:val="18"/>
            <w:tcBorders>
              <w:top w:val="single" w:sz="4" w:space="0" w:color="D5D6D7"/>
              <w:bottom w:val="single" w:sz="4" w:space="0" w:color="auto"/>
            </w:tcBorders>
            <w:shd w:val="clear" w:color="auto" w:fill="auto"/>
            <w:vAlign w:val="center"/>
          </w:tcPr>
          <w:p w14:paraId="0D061A73"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300" w:type="pct"/>
            <w:gridSpan w:val="4"/>
            <w:tcBorders>
              <w:top w:val="single" w:sz="4" w:space="0" w:color="auto"/>
            </w:tcBorders>
            <w:shd w:val="clear" w:color="auto" w:fill="auto"/>
            <w:vAlign w:val="center"/>
          </w:tcPr>
          <w:p w14:paraId="3E317183"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город</w:t>
            </w:r>
          </w:p>
        </w:tc>
        <w:tc>
          <w:tcPr>
            <w:tcW w:w="2008" w:type="pct"/>
            <w:gridSpan w:val="6"/>
            <w:tcBorders>
              <w:top w:val="single" w:sz="4" w:space="0" w:color="auto"/>
              <w:bottom w:val="single" w:sz="4" w:space="0" w:color="auto"/>
            </w:tcBorders>
            <w:shd w:val="clear" w:color="auto" w:fill="auto"/>
            <w:vAlign w:val="center"/>
          </w:tcPr>
          <w:p w14:paraId="09DC903A"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2E5E50C0" w14:textId="77777777" w:rsidTr="004305AE">
        <w:trPr>
          <w:trHeight w:val="66"/>
        </w:trPr>
        <w:tc>
          <w:tcPr>
            <w:tcW w:w="304" w:type="pct"/>
            <w:gridSpan w:val="2"/>
            <w:vMerge/>
            <w:shd w:val="clear" w:color="auto" w:fill="auto"/>
          </w:tcPr>
          <w:p w14:paraId="2161E5D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43BC6AE9"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5D595E" w:rsidRPr="00BA5220" w14:paraId="112067F4" w14:textId="77777777" w:rsidTr="004305AE">
        <w:trPr>
          <w:trHeight w:val="66"/>
        </w:trPr>
        <w:tc>
          <w:tcPr>
            <w:tcW w:w="304" w:type="pct"/>
            <w:gridSpan w:val="2"/>
            <w:vMerge/>
            <w:shd w:val="clear" w:color="auto" w:fill="auto"/>
          </w:tcPr>
          <w:p w14:paraId="734CA30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5E161B41"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1F6C1FEC" w14:textId="77777777" w:rsidTr="004305AE">
        <w:trPr>
          <w:trHeight w:val="66"/>
        </w:trPr>
        <w:tc>
          <w:tcPr>
            <w:tcW w:w="304" w:type="pct"/>
            <w:gridSpan w:val="2"/>
            <w:vMerge/>
            <w:shd w:val="clear" w:color="auto" w:fill="auto"/>
          </w:tcPr>
          <w:p w14:paraId="2340BF3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tcBorders>
            <w:shd w:val="clear" w:color="auto" w:fill="auto"/>
            <w:vAlign w:val="center"/>
          </w:tcPr>
          <w:p w14:paraId="05F4E7C5"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5D595E" w:rsidRPr="00BA5220" w14:paraId="731E4CA9" w14:textId="77777777" w:rsidTr="004305AE">
        <w:trPr>
          <w:trHeight w:val="66"/>
        </w:trPr>
        <w:tc>
          <w:tcPr>
            <w:tcW w:w="304" w:type="pct"/>
            <w:gridSpan w:val="2"/>
            <w:vMerge/>
            <w:shd w:val="clear" w:color="auto" w:fill="auto"/>
          </w:tcPr>
          <w:p w14:paraId="121172C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426D3886"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26ED34E7" w14:textId="77777777" w:rsidTr="004305AE">
        <w:trPr>
          <w:trHeight w:val="66"/>
        </w:trPr>
        <w:tc>
          <w:tcPr>
            <w:tcW w:w="304" w:type="pct"/>
            <w:gridSpan w:val="2"/>
            <w:vMerge/>
            <w:shd w:val="clear" w:color="auto" w:fill="auto"/>
          </w:tcPr>
          <w:p w14:paraId="6C6FE36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tcBorders>
            <w:shd w:val="clear" w:color="auto" w:fill="auto"/>
            <w:vAlign w:val="center"/>
          </w:tcPr>
          <w:p w14:paraId="1B730756"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5D595E" w:rsidRPr="00BA5220" w14:paraId="121ED82E" w14:textId="77777777" w:rsidTr="004305AE">
        <w:trPr>
          <w:trHeight w:val="66"/>
        </w:trPr>
        <w:tc>
          <w:tcPr>
            <w:tcW w:w="304" w:type="pct"/>
            <w:gridSpan w:val="2"/>
            <w:vMerge/>
            <w:shd w:val="clear" w:color="auto" w:fill="auto"/>
          </w:tcPr>
          <w:p w14:paraId="7513406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7E9AC259"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8"/>
                <w:szCs w:val="18"/>
              </w:rPr>
              <w:t xml:space="preserve">Сведения обо всех налоговых резидентствах </w:t>
            </w:r>
            <w:r w:rsidRPr="00BA5220">
              <w:rPr>
                <w:rFonts w:ascii="Arial" w:eastAsia="Times New Roman" w:hAnsi="Arial" w:cs="Arial"/>
                <w:sz w:val="16"/>
                <w:szCs w:val="16"/>
              </w:rPr>
              <w:t>(заполните таблицу ниже)</w:t>
            </w:r>
          </w:p>
        </w:tc>
      </w:tr>
      <w:tr w:rsidR="005D595E" w:rsidRPr="00BA5220" w14:paraId="2A8536AB" w14:textId="77777777" w:rsidTr="004305AE">
        <w:trPr>
          <w:trHeight w:val="44"/>
        </w:trPr>
        <w:tc>
          <w:tcPr>
            <w:tcW w:w="304" w:type="pct"/>
            <w:gridSpan w:val="2"/>
            <w:vMerge/>
            <w:shd w:val="clear" w:color="auto" w:fill="auto"/>
          </w:tcPr>
          <w:p w14:paraId="44581C5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D5D6D7"/>
            <w:vAlign w:val="center"/>
          </w:tcPr>
          <w:p w14:paraId="03437E2A"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Страна налогового резидентства</w:t>
            </w:r>
          </w:p>
        </w:tc>
        <w:tc>
          <w:tcPr>
            <w:tcW w:w="1917" w:type="pct"/>
            <w:gridSpan w:val="12"/>
            <w:tcBorders>
              <w:top w:val="single" w:sz="4" w:space="0" w:color="D5D6D7"/>
            </w:tcBorders>
            <w:shd w:val="clear" w:color="auto" w:fill="D5D6D7"/>
            <w:vAlign w:val="center"/>
          </w:tcPr>
          <w:p w14:paraId="4F4BB4D9"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ИНН</w:t>
            </w:r>
          </w:p>
        </w:tc>
        <w:tc>
          <w:tcPr>
            <w:tcW w:w="1533" w:type="pct"/>
            <w:gridSpan w:val="3"/>
            <w:tcBorders>
              <w:top w:val="single" w:sz="4" w:space="0" w:color="D5D6D7"/>
            </w:tcBorders>
            <w:shd w:val="clear" w:color="auto" w:fill="D5D6D7"/>
            <w:vAlign w:val="center"/>
          </w:tcPr>
          <w:p w14:paraId="2665CD64"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Причина отсутствия ИНН</w:t>
            </w:r>
          </w:p>
        </w:tc>
      </w:tr>
      <w:tr w:rsidR="005D595E" w:rsidRPr="00BA5220" w14:paraId="60845D68" w14:textId="77777777" w:rsidTr="004305AE">
        <w:trPr>
          <w:trHeight w:val="42"/>
        </w:trPr>
        <w:tc>
          <w:tcPr>
            <w:tcW w:w="304" w:type="pct"/>
            <w:gridSpan w:val="2"/>
            <w:vMerge/>
            <w:shd w:val="clear" w:color="auto" w:fill="auto"/>
          </w:tcPr>
          <w:p w14:paraId="538F009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30163264"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5E97ED22"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05712425"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0367E378" w14:textId="77777777" w:rsidTr="004305AE">
        <w:trPr>
          <w:trHeight w:val="42"/>
        </w:trPr>
        <w:tc>
          <w:tcPr>
            <w:tcW w:w="304" w:type="pct"/>
            <w:gridSpan w:val="2"/>
            <w:vMerge/>
            <w:shd w:val="clear" w:color="auto" w:fill="auto"/>
          </w:tcPr>
          <w:p w14:paraId="510040F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11C80F15"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42F74E94"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248E5537"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363B0B16" w14:textId="77777777" w:rsidTr="004305AE">
        <w:trPr>
          <w:trHeight w:val="42"/>
        </w:trPr>
        <w:tc>
          <w:tcPr>
            <w:tcW w:w="304" w:type="pct"/>
            <w:gridSpan w:val="2"/>
            <w:vMerge/>
            <w:shd w:val="clear" w:color="auto" w:fill="auto"/>
          </w:tcPr>
          <w:p w14:paraId="438E26D2"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3F7410EB"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62B9DDE9"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0F832BFC"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1BF59C1E" w14:textId="77777777" w:rsidTr="004305AE">
        <w:trPr>
          <w:trHeight w:val="66"/>
        </w:trPr>
        <w:tc>
          <w:tcPr>
            <w:tcW w:w="304" w:type="pct"/>
            <w:gridSpan w:val="2"/>
            <w:vMerge/>
            <w:shd w:val="clear" w:color="auto" w:fill="auto"/>
          </w:tcPr>
          <w:p w14:paraId="122508B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31CCE18D"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A5220">
              <w:rPr>
                <w:rFonts w:ascii="Arial" w:eastAsia="Times New Roman" w:hAnsi="Arial" w:cs="Arial"/>
                <w:sz w:val="16"/>
                <w:szCs w:val="16"/>
              </w:rPr>
              <w:br/>
              <w:t>А - юрисдикция не присваивает ИНН</w:t>
            </w:r>
            <w:r w:rsidRPr="00BA5220">
              <w:rPr>
                <w:rFonts w:ascii="Arial" w:eastAsia="Times New Roman" w:hAnsi="Arial" w:cs="Arial"/>
                <w:sz w:val="16"/>
                <w:szCs w:val="16"/>
              </w:rPr>
              <w:br/>
              <w:t>Б - юрисдикция не присвоила ИНН физическому лицу</w:t>
            </w:r>
            <w:r w:rsidRPr="00BA5220">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5D595E" w:rsidRPr="00BA5220" w14:paraId="00C57849" w14:textId="77777777" w:rsidTr="004305AE">
        <w:trPr>
          <w:trHeight w:val="66"/>
        </w:trPr>
        <w:tc>
          <w:tcPr>
            <w:tcW w:w="304" w:type="pct"/>
            <w:gridSpan w:val="2"/>
            <w:vMerge/>
            <w:shd w:val="clear" w:color="auto" w:fill="auto"/>
          </w:tcPr>
          <w:p w14:paraId="3872DFB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D5D6D7"/>
            <w:vAlign w:val="center"/>
          </w:tcPr>
          <w:p w14:paraId="29FD9838" w14:textId="77777777" w:rsidR="005D595E" w:rsidRPr="00BA5220" w:rsidRDefault="005D595E" w:rsidP="00BA5220">
            <w:pPr>
              <w:spacing w:before="120" w:after="0" w:line="240" w:lineRule="auto"/>
              <w:ind w:left="-74" w:right="-85" w:hanging="11"/>
              <w:rPr>
                <w:rFonts w:ascii="Arial" w:hAnsi="Arial" w:cs="Arial"/>
                <w:sz w:val="16"/>
                <w:szCs w:val="16"/>
              </w:rPr>
            </w:pPr>
            <w:r w:rsidRPr="00BA5220">
              <w:rPr>
                <w:rFonts w:ascii="Arial" w:eastAsia="Times New Roman" w:hAnsi="Arial" w:cs="Arial"/>
                <w:sz w:val="18"/>
                <w:szCs w:val="18"/>
              </w:rPr>
              <w:t>Контролирующее лицо 4</w:t>
            </w:r>
          </w:p>
        </w:tc>
      </w:tr>
      <w:tr w:rsidR="005D595E" w:rsidRPr="00BA5220" w14:paraId="34C77E83" w14:textId="77777777" w:rsidTr="004305AE">
        <w:trPr>
          <w:trHeight w:val="66"/>
        </w:trPr>
        <w:tc>
          <w:tcPr>
            <w:tcW w:w="304" w:type="pct"/>
            <w:gridSpan w:val="2"/>
            <w:vMerge/>
            <w:shd w:val="clear" w:color="auto" w:fill="auto"/>
          </w:tcPr>
          <w:p w14:paraId="32A4372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06" w:type="pct"/>
            <w:gridSpan w:val="5"/>
            <w:tcBorders>
              <w:top w:val="single" w:sz="4" w:space="0" w:color="D5D6D7"/>
            </w:tcBorders>
            <w:shd w:val="clear" w:color="auto" w:fill="auto"/>
            <w:vAlign w:val="center"/>
          </w:tcPr>
          <w:p w14:paraId="60E39FB7"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Фамилия:</w:t>
            </w:r>
          </w:p>
        </w:tc>
        <w:tc>
          <w:tcPr>
            <w:tcW w:w="4190" w:type="pct"/>
            <w:gridSpan w:val="26"/>
            <w:tcBorders>
              <w:top w:val="single" w:sz="4" w:space="0" w:color="D5D6D7"/>
              <w:bottom w:val="single" w:sz="4" w:space="0" w:color="auto"/>
            </w:tcBorders>
            <w:shd w:val="clear" w:color="auto" w:fill="auto"/>
            <w:vAlign w:val="center"/>
          </w:tcPr>
          <w:p w14:paraId="177313B3"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5D7294C7" w14:textId="77777777" w:rsidTr="004305AE">
        <w:trPr>
          <w:trHeight w:val="66"/>
        </w:trPr>
        <w:tc>
          <w:tcPr>
            <w:tcW w:w="304" w:type="pct"/>
            <w:gridSpan w:val="2"/>
            <w:vMerge/>
            <w:shd w:val="clear" w:color="auto" w:fill="auto"/>
          </w:tcPr>
          <w:p w14:paraId="644D422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264" w:type="pct"/>
            <w:gridSpan w:val="2"/>
            <w:tcBorders>
              <w:top w:val="single" w:sz="4" w:space="0" w:color="D5D6D7"/>
            </w:tcBorders>
            <w:shd w:val="clear" w:color="auto" w:fill="auto"/>
            <w:vAlign w:val="center"/>
          </w:tcPr>
          <w:p w14:paraId="02F0A958"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Имя:</w:t>
            </w:r>
          </w:p>
        </w:tc>
        <w:tc>
          <w:tcPr>
            <w:tcW w:w="4431" w:type="pct"/>
            <w:gridSpan w:val="29"/>
            <w:tcBorders>
              <w:top w:val="single" w:sz="4" w:space="0" w:color="D5D6D7"/>
              <w:bottom w:val="single" w:sz="4" w:space="0" w:color="auto"/>
            </w:tcBorders>
            <w:shd w:val="clear" w:color="auto" w:fill="auto"/>
            <w:vAlign w:val="center"/>
          </w:tcPr>
          <w:p w14:paraId="659D4525"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23986CE9" w14:textId="77777777" w:rsidTr="004305AE">
        <w:trPr>
          <w:trHeight w:val="66"/>
        </w:trPr>
        <w:tc>
          <w:tcPr>
            <w:tcW w:w="304" w:type="pct"/>
            <w:gridSpan w:val="2"/>
            <w:vMerge/>
            <w:shd w:val="clear" w:color="auto" w:fill="auto"/>
          </w:tcPr>
          <w:p w14:paraId="0FC27C3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646" w:type="pct"/>
            <w:gridSpan w:val="10"/>
            <w:tcBorders>
              <w:top w:val="single" w:sz="4" w:space="0" w:color="D5D6D7"/>
            </w:tcBorders>
            <w:shd w:val="clear" w:color="auto" w:fill="auto"/>
            <w:vAlign w:val="center"/>
          </w:tcPr>
          <w:p w14:paraId="33236534"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Отчество (при наличии):</w:t>
            </w:r>
          </w:p>
        </w:tc>
        <w:tc>
          <w:tcPr>
            <w:tcW w:w="4049" w:type="pct"/>
            <w:gridSpan w:val="21"/>
            <w:tcBorders>
              <w:top w:val="single" w:sz="4" w:space="0" w:color="auto"/>
              <w:bottom w:val="single" w:sz="4" w:space="0" w:color="auto"/>
            </w:tcBorders>
            <w:shd w:val="clear" w:color="auto" w:fill="auto"/>
            <w:vAlign w:val="center"/>
          </w:tcPr>
          <w:p w14:paraId="6FEE49F7"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60A5EF04" w14:textId="77777777" w:rsidTr="004305AE">
        <w:trPr>
          <w:trHeight w:val="66"/>
        </w:trPr>
        <w:tc>
          <w:tcPr>
            <w:tcW w:w="304" w:type="pct"/>
            <w:gridSpan w:val="2"/>
            <w:vMerge/>
            <w:shd w:val="clear" w:color="auto" w:fill="auto"/>
          </w:tcPr>
          <w:p w14:paraId="2996FAF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43" w:type="pct"/>
            <w:gridSpan w:val="7"/>
            <w:tcBorders>
              <w:top w:val="single" w:sz="4" w:space="0" w:color="D5D6D7"/>
            </w:tcBorders>
            <w:shd w:val="clear" w:color="auto" w:fill="auto"/>
            <w:vAlign w:val="center"/>
          </w:tcPr>
          <w:p w14:paraId="2025B04B"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Дата рождения:</w:t>
            </w:r>
          </w:p>
        </w:tc>
        <w:tc>
          <w:tcPr>
            <w:tcW w:w="4153" w:type="pct"/>
            <w:gridSpan w:val="24"/>
            <w:tcBorders>
              <w:top w:val="single" w:sz="4" w:space="0" w:color="D5D6D7"/>
              <w:bottom w:val="single" w:sz="4" w:space="0" w:color="auto"/>
            </w:tcBorders>
            <w:shd w:val="clear" w:color="auto" w:fill="auto"/>
            <w:vAlign w:val="center"/>
          </w:tcPr>
          <w:p w14:paraId="60E8DE53"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43F17F45" w14:textId="77777777" w:rsidTr="004305AE">
        <w:trPr>
          <w:trHeight w:val="66"/>
        </w:trPr>
        <w:tc>
          <w:tcPr>
            <w:tcW w:w="304" w:type="pct"/>
            <w:gridSpan w:val="2"/>
            <w:vMerge/>
            <w:shd w:val="clear" w:color="auto" w:fill="auto"/>
          </w:tcPr>
          <w:p w14:paraId="58CF56A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550" w:type="pct"/>
            <w:gridSpan w:val="8"/>
            <w:tcBorders>
              <w:top w:val="single" w:sz="4" w:space="0" w:color="D5D6D7"/>
            </w:tcBorders>
            <w:shd w:val="clear" w:color="auto" w:fill="auto"/>
            <w:vAlign w:val="center"/>
          </w:tcPr>
          <w:p w14:paraId="253B20BA"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Место рождения:</w:t>
            </w:r>
          </w:p>
        </w:tc>
        <w:tc>
          <w:tcPr>
            <w:tcW w:w="4146" w:type="pct"/>
            <w:gridSpan w:val="23"/>
            <w:tcBorders>
              <w:top w:val="single" w:sz="4" w:space="0" w:color="auto"/>
              <w:bottom w:val="single" w:sz="4" w:space="0" w:color="auto"/>
            </w:tcBorders>
            <w:shd w:val="clear" w:color="auto" w:fill="auto"/>
            <w:vAlign w:val="center"/>
          </w:tcPr>
          <w:p w14:paraId="686348EC" w14:textId="77777777" w:rsidR="005D595E" w:rsidRPr="00BA5220" w:rsidRDefault="005D595E" w:rsidP="00BA5220">
            <w:pPr>
              <w:spacing w:before="60" w:after="0" w:line="240" w:lineRule="auto"/>
              <w:ind w:left="-74" w:right="-85" w:hanging="11"/>
              <w:rPr>
                <w:rFonts w:ascii="Arial" w:hAnsi="Arial" w:cs="Arial"/>
                <w:sz w:val="16"/>
                <w:szCs w:val="16"/>
              </w:rPr>
            </w:pPr>
          </w:p>
        </w:tc>
      </w:tr>
      <w:tr w:rsidR="00D80A2B" w:rsidRPr="00BA5220" w14:paraId="16B54EF0" w14:textId="77777777" w:rsidTr="00D80A2B">
        <w:trPr>
          <w:trHeight w:val="66"/>
        </w:trPr>
        <w:tc>
          <w:tcPr>
            <w:tcW w:w="304" w:type="pct"/>
            <w:gridSpan w:val="2"/>
            <w:vMerge/>
            <w:shd w:val="clear" w:color="auto" w:fill="auto"/>
          </w:tcPr>
          <w:p w14:paraId="22AC455F"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348" w:type="pct"/>
            <w:gridSpan w:val="3"/>
            <w:tcBorders>
              <w:top w:val="single" w:sz="4" w:space="0" w:color="D5D6D7"/>
            </w:tcBorders>
            <w:shd w:val="clear" w:color="auto" w:fill="auto"/>
            <w:vAlign w:val="center"/>
          </w:tcPr>
          <w:p w14:paraId="45EE160B"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страна</w:t>
            </w:r>
          </w:p>
        </w:tc>
        <w:tc>
          <w:tcPr>
            <w:tcW w:w="2040" w:type="pct"/>
            <w:gridSpan w:val="18"/>
            <w:tcBorders>
              <w:top w:val="single" w:sz="4" w:space="0" w:color="D5D6D7"/>
              <w:bottom w:val="single" w:sz="4" w:space="0" w:color="auto"/>
            </w:tcBorders>
            <w:shd w:val="clear" w:color="auto" w:fill="auto"/>
            <w:vAlign w:val="center"/>
          </w:tcPr>
          <w:p w14:paraId="59D0773D"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300" w:type="pct"/>
            <w:gridSpan w:val="4"/>
            <w:tcBorders>
              <w:top w:val="single" w:sz="4" w:space="0" w:color="auto"/>
            </w:tcBorders>
            <w:shd w:val="clear" w:color="auto" w:fill="auto"/>
            <w:vAlign w:val="center"/>
          </w:tcPr>
          <w:p w14:paraId="2D7B57CC"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hAnsi="Arial" w:cs="Arial"/>
                <w:sz w:val="16"/>
                <w:szCs w:val="16"/>
              </w:rPr>
              <w:t>город</w:t>
            </w:r>
          </w:p>
        </w:tc>
        <w:tc>
          <w:tcPr>
            <w:tcW w:w="2008" w:type="pct"/>
            <w:gridSpan w:val="6"/>
            <w:tcBorders>
              <w:top w:val="single" w:sz="4" w:space="0" w:color="auto"/>
              <w:bottom w:val="single" w:sz="4" w:space="0" w:color="auto"/>
            </w:tcBorders>
            <w:shd w:val="clear" w:color="auto" w:fill="auto"/>
            <w:vAlign w:val="center"/>
          </w:tcPr>
          <w:p w14:paraId="6FE3F184"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7079248D" w14:textId="77777777" w:rsidTr="004305AE">
        <w:trPr>
          <w:trHeight w:val="66"/>
        </w:trPr>
        <w:tc>
          <w:tcPr>
            <w:tcW w:w="304" w:type="pct"/>
            <w:gridSpan w:val="2"/>
            <w:vMerge/>
            <w:shd w:val="clear" w:color="auto" w:fill="auto"/>
          </w:tcPr>
          <w:p w14:paraId="44A21BF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1A169C5C"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5D595E" w:rsidRPr="00BA5220" w14:paraId="6EC68C67" w14:textId="77777777" w:rsidTr="004305AE">
        <w:trPr>
          <w:trHeight w:val="66"/>
        </w:trPr>
        <w:tc>
          <w:tcPr>
            <w:tcW w:w="304" w:type="pct"/>
            <w:gridSpan w:val="2"/>
            <w:vMerge/>
            <w:shd w:val="clear" w:color="auto" w:fill="auto"/>
          </w:tcPr>
          <w:p w14:paraId="727C18B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1DCD79CE"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40FF6DB1" w14:textId="77777777" w:rsidTr="004305AE">
        <w:trPr>
          <w:trHeight w:val="66"/>
        </w:trPr>
        <w:tc>
          <w:tcPr>
            <w:tcW w:w="304" w:type="pct"/>
            <w:gridSpan w:val="2"/>
            <w:vMerge/>
            <w:shd w:val="clear" w:color="auto" w:fill="auto"/>
          </w:tcPr>
          <w:p w14:paraId="520550F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tcBorders>
            <w:shd w:val="clear" w:color="auto" w:fill="auto"/>
            <w:vAlign w:val="center"/>
          </w:tcPr>
          <w:p w14:paraId="30FEFB67"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5D595E" w:rsidRPr="00BA5220" w14:paraId="167BF84D" w14:textId="77777777" w:rsidTr="004305AE">
        <w:trPr>
          <w:trHeight w:val="66"/>
        </w:trPr>
        <w:tc>
          <w:tcPr>
            <w:tcW w:w="304" w:type="pct"/>
            <w:gridSpan w:val="2"/>
            <w:vMerge/>
            <w:shd w:val="clear" w:color="auto" w:fill="auto"/>
          </w:tcPr>
          <w:p w14:paraId="221FFFE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bottom w:val="single" w:sz="4" w:space="0" w:color="auto"/>
            </w:tcBorders>
            <w:shd w:val="clear" w:color="auto" w:fill="auto"/>
            <w:vAlign w:val="center"/>
          </w:tcPr>
          <w:p w14:paraId="40A8601C"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5E5790E9" w14:textId="77777777" w:rsidTr="004305AE">
        <w:trPr>
          <w:trHeight w:val="66"/>
        </w:trPr>
        <w:tc>
          <w:tcPr>
            <w:tcW w:w="304" w:type="pct"/>
            <w:gridSpan w:val="2"/>
            <w:vMerge/>
            <w:shd w:val="clear" w:color="auto" w:fill="auto"/>
          </w:tcPr>
          <w:p w14:paraId="2CF16B8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auto"/>
            </w:tcBorders>
            <w:shd w:val="clear" w:color="auto" w:fill="auto"/>
            <w:vAlign w:val="center"/>
          </w:tcPr>
          <w:p w14:paraId="44B7E84C"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fldChar w:fldCharType="begin">
                <w:ffData>
                  <w:name w:val=""/>
                  <w:enabled w:val="0"/>
                  <w:calcOnExit w:val="0"/>
                  <w:checkBox>
                    <w:sizeAuto/>
                    <w:default w:val="0"/>
                  </w:checkBox>
                </w:ffData>
              </w:fldChar>
            </w:r>
            <w:r w:rsidRPr="00BA5220">
              <w:rPr>
                <w:rFonts w:ascii="Arial" w:eastAsia="Times New Roman" w:hAnsi="Arial" w:cs="Arial"/>
                <w:sz w:val="16"/>
                <w:szCs w:val="16"/>
              </w:rPr>
              <w:instrText xml:space="preserve"> FORMCHECKBOX </w:instrText>
            </w:r>
            <w:r w:rsidR="00315AC4">
              <w:rPr>
                <w:rFonts w:ascii="Arial" w:eastAsia="Times New Roman" w:hAnsi="Arial" w:cs="Arial"/>
                <w:sz w:val="16"/>
                <w:szCs w:val="16"/>
              </w:rPr>
            </w:r>
            <w:r w:rsidR="00315AC4">
              <w:rPr>
                <w:rFonts w:ascii="Arial" w:eastAsia="Times New Roman" w:hAnsi="Arial" w:cs="Arial"/>
                <w:sz w:val="16"/>
                <w:szCs w:val="16"/>
              </w:rPr>
              <w:fldChar w:fldCharType="separate"/>
            </w:r>
            <w:r w:rsidRPr="00BA5220">
              <w:rPr>
                <w:rFonts w:ascii="Arial" w:eastAsia="Times New Roman" w:hAnsi="Arial" w:cs="Arial"/>
                <w:sz w:val="16"/>
                <w:szCs w:val="16"/>
              </w:rPr>
              <w:fldChar w:fldCharType="end"/>
            </w:r>
            <w:r w:rsidRPr="00BA5220">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5D595E" w:rsidRPr="00BA5220" w14:paraId="68899DDE" w14:textId="77777777" w:rsidTr="004305AE">
        <w:trPr>
          <w:trHeight w:val="66"/>
        </w:trPr>
        <w:tc>
          <w:tcPr>
            <w:tcW w:w="304" w:type="pct"/>
            <w:gridSpan w:val="2"/>
            <w:vMerge/>
            <w:shd w:val="clear" w:color="auto" w:fill="auto"/>
          </w:tcPr>
          <w:p w14:paraId="605F2AA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3DF48470"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8"/>
                <w:szCs w:val="18"/>
              </w:rPr>
              <w:t xml:space="preserve">Сведения обо всех налоговых резидентствах </w:t>
            </w:r>
            <w:r w:rsidRPr="00BA5220">
              <w:rPr>
                <w:rFonts w:ascii="Arial" w:eastAsia="Times New Roman" w:hAnsi="Arial" w:cs="Arial"/>
                <w:sz w:val="16"/>
                <w:szCs w:val="16"/>
              </w:rPr>
              <w:t>(заполните таблицу ниже)</w:t>
            </w:r>
          </w:p>
        </w:tc>
      </w:tr>
      <w:tr w:rsidR="005D595E" w:rsidRPr="00BA5220" w14:paraId="00A1891E" w14:textId="77777777" w:rsidTr="004305AE">
        <w:trPr>
          <w:trHeight w:val="44"/>
        </w:trPr>
        <w:tc>
          <w:tcPr>
            <w:tcW w:w="304" w:type="pct"/>
            <w:gridSpan w:val="2"/>
            <w:vMerge/>
            <w:shd w:val="clear" w:color="auto" w:fill="auto"/>
          </w:tcPr>
          <w:p w14:paraId="027A3E0C"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D5D6D7"/>
            <w:vAlign w:val="center"/>
          </w:tcPr>
          <w:p w14:paraId="26AAF128"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Страна налогового резидентства</w:t>
            </w:r>
          </w:p>
        </w:tc>
        <w:tc>
          <w:tcPr>
            <w:tcW w:w="1917" w:type="pct"/>
            <w:gridSpan w:val="12"/>
            <w:tcBorders>
              <w:top w:val="single" w:sz="4" w:space="0" w:color="D5D6D7"/>
            </w:tcBorders>
            <w:shd w:val="clear" w:color="auto" w:fill="D5D6D7"/>
            <w:vAlign w:val="center"/>
          </w:tcPr>
          <w:p w14:paraId="06F2581D"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ИНН</w:t>
            </w:r>
          </w:p>
        </w:tc>
        <w:tc>
          <w:tcPr>
            <w:tcW w:w="1533" w:type="pct"/>
            <w:gridSpan w:val="3"/>
            <w:tcBorders>
              <w:top w:val="single" w:sz="4" w:space="0" w:color="D5D6D7"/>
            </w:tcBorders>
            <w:shd w:val="clear" w:color="auto" w:fill="D5D6D7"/>
            <w:vAlign w:val="center"/>
          </w:tcPr>
          <w:p w14:paraId="1A2B0D14"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Причина отсутствия ИНН</w:t>
            </w:r>
          </w:p>
        </w:tc>
      </w:tr>
      <w:tr w:rsidR="005D595E" w:rsidRPr="00BA5220" w14:paraId="3BBED85F" w14:textId="77777777" w:rsidTr="004305AE">
        <w:trPr>
          <w:trHeight w:val="42"/>
        </w:trPr>
        <w:tc>
          <w:tcPr>
            <w:tcW w:w="304" w:type="pct"/>
            <w:gridSpan w:val="2"/>
            <w:vMerge/>
            <w:shd w:val="clear" w:color="auto" w:fill="auto"/>
          </w:tcPr>
          <w:p w14:paraId="5015F70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75B19031"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37F5A143"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65384BBF"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01041970" w14:textId="77777777" w:rsidTr="004305AE">
        <w:trPr>
          <w:trHeight w:val="42"/>
        </w:trPr>
        <w:tc>
          <w:tcPr>
            <w:tcW w:w="304" w:type="pct"/>
            <w:gridSpan w:val="2"/>
            <w:vMerge/>
            <w:shd w:val="clear" w:color="auto" w:fill="auto"/>
          </w:tcPr>
          <w:p w14:paraId="237F834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6DDB7781"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17848BB9"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52F0F56C"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0A86BE92" w14:textId="77777777" w:rsidTr="004305AE">
        <w:trPr>
          <w:trHeight w:val="42"/>
        </w:trPr>
        <w:tc>
          <w:tcPr>
            <w:tcW w:w="304" w:type="pct"/>
            <w:gridSpan w:val="2"/>
            <w:vMerge/>
            <w:shd w:val="clear" w:color="auto" w:fill="auto"/>
          </w:tcPr>
          <w:p w14:paraId="1550921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246" w:type="pct"/>
            <w:gridSpan w:val="16"/>
            <w:tcBorders>
              <w:top w:val="single" w:sz="4" w:space="0" w:color="D5D6D7"/>
            </w:tcBorders>
            <w:shd w:val="clear" w:color="auto" w:fill="auto"/>
            <w:vAlign w:val="center"/>
          </w:tcPr>
          <w:p w14:paraId="4F004861"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917" w:type="pct"/>
            <w:gridSpan w:val="12"/>
            <w:tcBorders>
              <w:top w:val="single" w:sz="4" w:space="0" w:color="D5D6D7"/>
            </w:tcBorders>
            <w:shd w:val="clear" w:color="auto" w:fill="auto"/>
            <w:vAlign w:val="center"/>
          </w:tcPr>
          <w:p w14:paraId="58E58B0A" w14:textId="77777777" w:rsidR="005D595E" w:rsidRPr="00BA5220" w:rsidRDefault="005D595E" w:rsidP="00BA5220">
            <w:pPr>
              <w:spacing w:before="60" w:after="0" w:line="240" w:lineRule="auto"/>
              <w:ind w:left="-74" w:right="-85" w:hanging="11"/>
              <w:rPr>
                <w:rFonts w:ascii="Arial" w:hAnsi="Arial" w:cs="Arial"/>
                <w:sz w:val="16"/>
                <w:szCs w:val="16"/>
              </w:rPr>
            </w:pPr>
          </w:p>
        </w:tc>
        <w:tc>
          <w:tcPr>
            <w:tcW w:w="1533" w:type="pct"/>
            <w:gridSpan w:val="3"/>
            <w:tcBorders>
              <w:top w:val="single" w:sz="4" w:space="0" w:color="D5D6D7"/>
            </w:tcBorders>
            <w:shd w:val="clear" w:color="auto" w:fill="auto"/>
            <w:vAlign w:val="center"/>
          </w:tcPr>
          <w:p w14:paraId="7913E009" w14:textId="77777777" w:rsidR="005D595E" w:rsidRPr="00BA5220" w:rsidRDefault="005D595E" w:rsidP="00BA5220">
            <w:pPr>
              <w:spacing w:before="60" w:after="0" w:line="240" w:lineRule="auto"/>
              <w:ind w:left="-74" w:right="-85" w:hanging="11"/>
              <w:rPr>
                <w:rFonts w:ascii="Arial" w:hAnsi="Arial" w:cs="Arial"/>
                <w:sz w:val="16"/>
                <w:szCs w:val="16"/>
              </w:rPr>
            </w:pPr>
          </w:p>
        </w:tc>
      </w:tr>
      <w:tr w:rsidR="005D595E" w:rsidRPr="00BA5220" w14:paraId="24FC1ACB" w14:textId="77777777" w:rsidTr="004305AE">
        <w:trPr>
          <w:trHeight w:val="66"/>
        </w:trPr>
        <w:tc>
          <w:tcPr>
            <w:tcW w:w="304" w:type="pct"/>
            <w:gridSpan w:val="2"/>
            <w:vMerge/>
            <w:shd w:val="clear" w:color="auto" w:fill="auto"/>
          </w:tcPr>
          <w:p w14:paraId="6E499FE8"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19888251"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A5220">
              <w:rPr>
                <w:rFonts w:ascii="Arial" w:eastAsia="Times New Roman" w:hAnsi="Arial" w:cs="Arial"/>
                <w:sz w:val="16"/>
                <w:szCs w:val="16"/>
              </w:rPr>
              <w:br/>
              <w:t>А - юрисдикция не присваивает ИНН</w:t>
            </w:r>
            <w:r w:rsidRPr="00BA5220">
              <w:rPr>
                <w:rFonts w:ascii="Arial" w:eastAsia="Times New Roman" w:hAnsi="Arial" w:cs="Arial"/>
                <w:sz w:val="16"/>
                <w:szCs w:val="16"/>
              </w:rPr>
              <w:br/>
              <w:t>Б - юрисдикция не присвоила ИНН физическому лицу</w:t>
            </w:r>
            <w:r w:rsidRPr="00BA5220">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5D595E" w:rsidRPr="00BA5220" w14:paraId="720C62F3" w14:textId="77777777" w:rsidTr="004305AE">
        <w:trPr>
          <w:trHeight w:val="66"/>
        </w:trPr>
        <w:tc>
          <w:tcPr>
            <w:tcW w:w="304" w:type="pct"/>
            <w:gridSpan w:val="2"/>
            <w:vMerge/>
            <w:shd w:val="clear" w:color="auto" w:fill="auto"/>
          </w:tcPr>
          <w:p w14:paraId="769CAE84"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4696" w:type="pct"/>
            <w:gridSpan w:val="31"/>
            <w:tcBorders>
              <w:top w:val="single" w:sz="4" w:space="0" w:color="D5D6D7"/>
            </w:tcBorders>
            <w:shd w:val="clear" w:color="auto" w:fill="auto"/>
            <w:vAlign w:val="center"/>
          </w:tcPr>
          <w:p w14:paraId="73DFF6CF" w14:textId="77777777" w:rsidR="005D595E" w:rsidRPr="00BA5220" w:rsidRDefault="005D595E" w:rsidP="00BA5220">
            <w:pPr>
              <w:spacing w:before="60" w:after="0" w:line="240" w:lineRule="auto"/>
              <w:ind w:left="-74" w:right="-85" w:hanging="11"/>
              <w:rPr>
                <w:rFonts w:ascii="Arial" w:hAnsi="Arial" w:cs="Arial"/>
                <w:sz w:val="16"/>
                <w:szCs w:val="16"/>
              </w:rPr>
            </w:pPr>
            <w:r w:rsidRPr="00BA5220">
              <w:rPr>
                <w:rFonts w:ascii="Arial" w:eastAsia="Times New Roman" w:hAnsi="Arial" w:cs="Arial"/>
                <w:sz w:val="18"/>
                <w:szCs w:val="18"/>
              </w:rPr>
              <w:t>Укажите типы каждого контролирующего лица:</w:t>
            </w:r>
          </w:p>
        </w:tc>
      </w:tr>
      <w:tr w:rsidR="00D80A2B" w:rsidRPr="00BA5220" w14:paraId="3B3E1361" w14:textId="77777777" w:rsidTr="004305AE">
        <w:trPr>
          <w:trHeight w:val="23"/>
        </w:trPr>
        <w:tc>
          <w:tcPr>
            <w:tcW w:w="304" w:type="pct"/>
            <w:gridSpan w:val="2"/>
            <w:vMerge/>
            <w:shd w:val="clear" w:color="auto" w:fill="auto"/>
          </w:tcPr>
          <w:p w14:paraId="603CF8F0"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D5D6D7"/>
            <w:vAlign w:val="center"/>
          </w:tcPr>
          <w:p w14:paraId="1E270859" w14:textId="77777777" w:rsidR="005D595E" w:rsidRPr="00BA5220" w:rsidRDefault="005D595E" w:rsidP="00BA5220">
            <w:pPr>
              <w:spacing w:before="60" w:after="60" w:line="240" w:lineRule="auto"/>
              <w:ind w:left="-74" w:right="-85" w:hanging="11"/>
              <w:rPr>
                <w:rFonts w:ascii="Arial" w:hAnsi="Arial" w:cs="Arial"/>
                <w:sz w:val="16"/>
                <w:szCs w:val="16"/>
              </w:rPr>
            </w:pPr>
          </w:p>
        </w:tc>
        <w:tc>
          <w:tcPr>
            <w:tcW w:w="767" w:type="pct"/>
            <w:gridSpan w:val="3"/>
            <w:tcBorders>
              <w:top w:val="single" w:sz="4" w:space="0" w:color="D5D6D7"/>
            </w:tcBorders>
            <w:shd w:val="clear" w:color="auto" w:fill="D5D6D7"/>
            <w:vAlign w:val="center"/>
          </w:tcPr>
          <w:p w14:paraId="5A780D28"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Контролирующее лицо 1</w:t>
            </w:r>
          </w:p>
        </w:tc>
        <w:tc>
          <w:tcPr>
            <w:tcW w:w="775" w:type="pct"/>
            <w:gridSpan w:val="7"/>
            <w:tcBorders>
              <w:top w:val="single" w:sz="4" w:space="0" w:color="D5D6D7"/>
            </w:tcBorders>
            <w:shd w:val="clear" w:color="auto" w:fill="D5D6D7"/>
            <w:vAlign w:val="center"/>
          </w:tcPr>
          <w:p w14:paraId="4A9D94AB"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Контролирующее лицо 2</w:t>
            </w:r>
          </w:p>
        </w:tc>
        <w:tc>
          <w:tcPr>
            <w:tcW w:w="767" w:type="pct"/>
            <w:gridSpan w:val="2"/>
            <w:tcBorders>
              <w:top w:val="single" w:sz="4" w:space="0" w:color="D5D6D7"/>
            </w:tcBorders>
            <w:shd w:val="clear" w:color="auto" w:fill="D5D6D7"/>
            <w:vAlign w:val="center"/>
          </w:tcPr>
          <w:p w14:paraId="1A5D357F"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Контролирующее лицо 3</w:t>
            </w:r>
          </w:p>
        </w:tc>
        <w:tc>
          <w:tcPr>
            <w:tcW w:w="766" w:type="pct"/>
            <w:tcBorders>
              <w:top w:val="single" w:sz="4" w:space="0" w:color="D5D6D7"/>
            </w:tcBorders>
            <w:shd w:val="clear" w:color="auto" w:fill="D5D6D7"/>
            <w:vAlign w:val="center"/>
          </w:tcPr>
          <w:p w14:paraId="04DA06A8"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t>Контролирующее лицо 4</w:t>
            </w:r>
          </w:p>
        </w:tc>
      </w:tr>
      <w:tr w:rsidR="00D80A2B" w:rsidRPr="00BA5220" w14:paraId="7E7C6411" w14:textId="77777777" w:rsidTr="004305AE">
        <w:trPr>
          <w:trHeight w:val="21"/>
        </w:trPr>
        <w:tc>
          <w:tcPr>
            <w:tcW w:w="304" w:type="pct"/>
            <w:gridSpan w:val="2"/>
            <w:vMerge/>
            <w:shd w:val="clear" w:color="auto" w:fill="auto"/>
          </w:tcPr>
          <w:p w14:paraId="577A3A7E"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0722CDD7"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юридического лица – контроль в форме владения</w:t>
            </w:r>
          </w:p>
        </w:tc>
        <w:tc>
          <w:tcPr>
            <w:tcW w:w="767" w:type="pct"/>
            <w:gridSpan w:val="3"/>
            <w:tcBorders>
              <w:top w:val="single" w:sz="4" w:space="0" w:color="D5D6D7"/>
            </w:tcBorders>
            <w:shd w:val="clear" w:color="auto" w:fill="auto"/>
            <w:vAlign w:val="center"/>
          </w:tcPr>
          <w:p w14:paraId="5D3F7151"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65EB23D0"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08C9D847"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427ADCFB"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6EFF9841" w14:textId="77777777" w:rsidTr="004305AE">
        <w:trPr>
          <w:trHeight w:val="21"/>
        </w:trPr>
        <w:tc>
          <w:tcPr>
            <w:tcW w:w="304" w:type="pct"/>
            <w:gridSpan w:val="2"/>
            <w:vMerge/>
            <w:shd w:val="clear" w:color="auto" w:fill="auto"/>
          </w:tcPr>
          <w:p w14:paraId="0517ED0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01ED850F"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юридического лица – контроль в другой форме</w:t>
            </w:r>
          </w:p>
        </w:tc>
        <w:tc>
          <w:tcPr>
            <w:tcW w:w="767" w:type="pct"/>
            <w:gridSpan w:val="3"/>
            <w:tcBorders>
              <w:top w:val="single" w:sz="4" w:space="0" w:color="D5D6D7"/>
            </w:tcBorders>
            <w:shd w:val="clear" w:color="auto" w:fill="auto"/>
            <w:vAlign w:val="center"/>
          </w:tcPr>
          <w:p w14:paraId="10163D8F"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404457C4"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18E7C941"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0F208E4B"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694D61A9" w14:textId="77777777" w:rsidTr="004305AE">
        <w:trPr>
          <w:trHeight w:val="21"/>
        </w:trPr>
        <w:tc>
          <w:tcPr>
            <w:tcW w:w="304" w:type="pct"/>
            <w:gridSpan w:val="2"/>
            <w:vMerge/>
            <w:shd w:val="clear" w:color="auto" w:fill="auto"/>
          </w:tcPr>
          <w:p w14:paraId="5E80DA9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104FB38C"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юридического лица – управляющее должностное лицо</w:t>
            </w:r>
          </w:p>
        </w:tc>
        <w:tc>
          <w:tcPr>
            <w:tcW w:w="767" w:type="pct"/>
            <w:gridSpan w:val="3"/>
            <w:tcBorders>
              <w:top w:val="single" w:sz="4" w:space="0" w:color="D5D6D7"/>
            </w:tcBorders>
            <w:shd w:val="clear" w:color="auto" w:fill="auto"/>
            <w:vAlign w:val="center"/>
          </w:tcPr>
          <w:p w14:paraId="5CA7B4A9"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28CA9714"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7F12B261"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0B522475"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3BE99BEC" w14:textId="77777777" w:rsidTr="004305AE">
        <w:trPr>
          <w:trHeight w:val="21"/>
        </w:trPr>
        <w:tc>
          <w:tcPr>
            <w:tcW w:w="304" w:type="pct"/>
            <w:gridSpan w:val="2"/>
            <w:vMerge/>
            <w:shd w:val="clear" w:color="auto" w:fill="auto"/>
          </w:tcPr>
          <w:p w14:paraId="58A88355"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53C34625"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траста – учредитель траста</w:t>
            </w:r>
          </w:p>
        </w:tc>
        <w:tc>
          <w:tcPr>
            <w:tcW w:w="767" w:type="pct"/>
            <w:gridSpan w:val="3"/>
            <w:tcBorders>
              <w:top w:val="single" w:sz="4" w:space="0" w:color="D5D6D7"/>
            </w:tcBorders>
            <w:shd w:val="clear" w:color="auto" w:fill="auto"/>
            <w:vAlign w:val="center"/>
          </w:tcPr>
          <w:p w14:paraId="0566D35C"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54C722B3"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768B024B"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4DE3EC35"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3D863F36" w14:textId="77777777" w:rsidTr="004305AE">
        <w:trPr>
          <w:trHeight w:val="21"/>
        </w:trPr>
        <w:tc>
          <w:tcPr>
            <w:tcW w:w="304" w:type="pct"/>
            <w:gridSpan w:val="2"/>
            <w:vMerge/>
            <w:shd w:val="clear" w:color="auto" w:fill="auto"/>
          </w:tcPr>
          <w:p w14:paraId="0C0F9171"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4C4B5452"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траста – управляющий траста</w:t>
            </w:r>
          </w:p>
        </w:tc>
        <w:tc>
          <w:tcPr>
            <w:tcW w:w="767" w:type="pct"/>
            <w:gridSpan w:val="3"/>
            <w:tcBorders>
              <w:top w:val="single" w:sz="4" w:space="0" w:color="D5D6D7"/>
            </w:tcBorders>
            <w:shd w:val="clear" w:color="auto" w:fill="auto"/>
            <w:vAlign w:val="center"/>
          </w:tcPr>
          <w:p w14:paraId="00EEB771"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610021DF"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5D204E37"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3B656FFE"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3DBF32D1" w14:textId="77777777" w:rsidTr="004305AE">
        <w:trPr>
          <w:trHeight w:val="21"/>
        </w:trPr>
        <w:tc>
          <w:tcPr>
            <w:tcW w:w="304" w:type="pct"/>
            <w:gridSpan w:val="2"/>
            <w:vMerge/>
            <w:shd w:val="clear" w:color="auto" w:fill="auto"/>
          </w:tcPr>
          <w:p w14:paraId="6233CF96"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78AF8694"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траста – протектор</w:t>
            </w:r>
          </w:p>
        </w:tc>
        <w:tc>
          <w:tcPr>
            <w:tcW w:w="767" w:type="pct"/>
            <w:gridSpan w:val="3"/>
            <w:tcBorders>
              <w:top w:val="single" w:sz="4" w:space="0" w:color="D5D6D7"/>
            </w:tcBorders>
            <w:shd w:val="clear" w:color="auto" w:fill="auto"/>
            <w:vAlign w:val="center"/>
          </w:tcPr>
          <w:p w14:paraId="00CADAD9"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013A6CB6"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3969263C"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11EC9FE8"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56316B0B" w14:textId="77777777" w:rsidTr="004305AE">
        <w:trPr>
          <w:trHeight w:val="21"/>
        </w:trPr>
        <w:tc>
          <w:tcPr>
            <w:tcW w:w="304" w:type="pct"/>
            <w:gridSpan w:val="2"/>
            <w:vMerge/>
            <w:shd w:val="clear" w:color="auto" w:fill="auto"/>
          </w:tcPr>
          <w:p w14:paraId="6B0D43D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76F110C8"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траста – бенефициар</w:t>
            </w:r>
          </w:p>
        </w:tc>
        <w:tc>
          <w:tcPr>
            <w:tcW w:w="767" w:type="pct"/>
            <w:gridSpan w:val="3"/>
            <w:tcBorders>
              <w:top w:val="single" w:sz="4" w:space="0" w:color="D5D6D7"/>
            </w:tcBorders>
            <w:shd w:val="clear" w:color="auto" w:fill="auto"/>
            <w:vAlign w:val="center"/>
          </w:tcPr>
          <w:p w14:paraId="191DBBF9"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24C107EA"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1C59684A"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2D028EEA"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0D712596" w14:textId="77777777" w:rsidTr="004305AE">
        <w:trPr>
          <w:trHeight w:val="30"/>
        </w:trPr>
        <w:tc>
          <w:tcPr>
            <w:tcW w:w="304" w:type="pct"/>
            <w:gridSpan w:val="2"/>
            <w:vMerge/>
            <w:shd w:val="clear" w:color="auto" w:fill="auto"/>
          </w:tcPr>
          <w:p w14:paraId="40E45C23"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13AF8E13"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траста – другое</w:t>
            </w:r>
          </w:p>
        </w:tc>
        <w:tc>
          <w:tcPr>
            <w:tcW w:w="767" w:type="pct"/>
            <w:gridSpan w:val="3"/>
            <w:tcBorders>
              <w:top w:val="single" w:sz="4" w:space="0" w:color="D5D6D7"/>
            </w:tcBorders>
            <w:shd w:val="clear" w:color="auto" w:fill="auto"/>
            <w:vAlign w:val="center"/>
          </w:tcPr>
          <w:p w14:paraId="50EA1CD5"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4060FE7B"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640F8C1F"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437F807D"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251EECE5" w14:textId="77777777" w:rsidTr="004305AE">
        <w:trPr>
          <w:trHeight w:val="28"/>
        </w:trPr>
        <w:tc>
          <w:tcPr>
            <w:tcW w:w="304" w:type="pct"/>
            <w:gridSpan w:val="2"/>
            <w:vMerge/>
            <w:shd w:val="clear" w:color="auto" w:fill="auto"/>
          </w:tcPr>
          <w:p w14:paraId="48BBADBB"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6304A849"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767" w:type="pct"/>
            <w:gridSpan w:val="3"/>
            <w:tcBorders>
              <w:top w:val="single" w:sz="4" w:space="0" w:color="D5D6D7"/>
            </w:tcBorders>
            <w:shd w:val="clear" w:color="auto" w:fill="auto"/>
            <w:vAlign w:val="center"/>
          </w:tcPr>
          <w:p w14:paraId="44B8F20E"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062ACE65"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333C9ADC"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370DBD2B"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53483FA2" w14:textId="77777777" w:rsidTr="004305AE">
        <w:trPr>
          <w:trHeight w:val="28"/>
        </w:trPr>
        <w:tc>
          <w:tcPr>
            <w:tcW w:w="304" w:type="pct"/>
            <w:gridSpan w:val="2"/>
            <w:vMerge/>
            <w:shd w:val="clear" w:color="auto" w:fill="auto"/>
          </w:tcPr>
          <w:p w14:paraId="2E72D19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05DFD492"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767" w:type="pct"/>
            <w:gridSpan w:val="3"/>
            <w:tcBorders>
              <w:top w:val="single" w:sz="4" w:space="0" w:color="D5D6D7"/>
            </w:tcBorders>
            <w:shd w:val="clear" w:color="auto" w:fill="auto"/>
            <w:vAlign w:val="center"/>
          </w:tcPr>
          <w:p w14:paraId="76EA8D6C"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1F4064C4"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046688DA"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6C9CB7E8"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27CFEFCD" w14:textId="77777777" w:rsidTr="004305AE">
        <w:trPr>
          <w:trHeight w:val="28"/>
        </w:trPr>
        <w:tc>
          <w:tcPr>
            <w:tcW w:w="304" w:type="pct"/>
            <w:gridSpan w:val="2"/>
            <w:vMerge/>
            <w:shd w:val="clear" w:color="auto" w:fill="auto"/>
          </w:tcPr>
          <w:p w14:paraId="15BE098A"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3680A4E3"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767" w:type="pct"/>
            <w:gridSpan w:val="3"/>
            <w:tcBorders>
              <w:top w:val="single" w:sz="4" w:space="0" w:color="D5D6D7"/>
            </w:tcBorders>
            <w:shd w:val="clear" w:color="auto" w:fill="auto"/>
            <w:vAlign w:val="center"/>
          </w:tcPr>
          <w:p w14:paraId="00426353"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0DE905E0"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3F9327FC"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0B71CCF1"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512974DF" w14:textId="77777777" w:rsidTr="004305AE">
        <w:trPr>
          <w:trHeight w:val="28"/>
        </w:trPr>
        <w:tc>
          <w:tcPr>
            <w:tcW w:w="304" w:type="pct"/>
            <w:gridSpan w:val="2"/>
            <w:vMerge/>
            <w:shd w:val="clear" w:color="auto" w:fill="auto"/>
          </w:tcPr>
          <w:p w14:paraId="6F2F526D"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tcBorders>
            <w:shd w:val="clear" w:color="auto" w:fill="auto"/>
            <w:vAlign w:val="center"/>
          </w:tcPr>
          <w:p w14:paraId="057A2054"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767" w:type="pct"/>
            <w:gridSpan w:val="3"/>
            <w:tcBorders>
              <w:top w:val="single" w:sz="4" w:space="0" w:color="D5D6D7"/>
            </w:tcBorders>
            <w:shd w:val="clear" w:color="auto" w:fill="auto"/>
            <w:vAlign w:val="center"/>
          </w:tcPr>
          <w:p w14:paraId="3936EC64"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tcBorders>
            <w:shd w:val="clear" w:color="auto" w:fill="auto"/>
            <w:vAlign w:val="center"/>
          </w:tcPr>
          <w:p w14:paraId="0B1782CF"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tcBorders>
            <w:shd w:val="clear" w:color="auto" w:fill="auto"/>
            <w:vAlign w:val="center"/>
          </w:tcPr>
          <w:p w14:paraId="200207CF"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tcBorders>
            <w:shd w:val="clear" w:color="auto" w:fill="auto"/>
            <w:vAlign w:val="center"/>
          </w:tcPr>
          <w:p w14:paraId="08F2440E"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D80A2B" w:rsidRPr="00BA5220" w14:paraId="6B76C936" w14:textId="77777777" w:rsidTr="004305AE">
        <w:trPr>
          <w:trHeight w:val="28"/>
        </w:trPr>
        <w:tc>
          <w:tcPr>
            <w:tcW w:w="304" w:type="pct"/>
            <w:gridSpan w:val="2"/>
            <w:vMerge/>
            <w:tcBorders>
              <w:bottom w:val="single" w:sz="4" w:space="0" w:color="D5D6D7"/>
            </w:tcBorders>
            <w:shd w:val="clear" w:color="auto" w:fill="auto"/>
          </w:tcPr>
          <w:p w14:paraId="3E757A29" w14:textId="77777777" w:rsidR="005D595E" w:rsidRPr="00BA5220" w:rsidRDefault="005D595E" w:rsidP="00BA5220">
            <w:pPr>
              <w:spacing w:before="60" w:after="0" w:line="240" w:lineRule="auto"/>
              <w:ind w:left="-74" w:right="-85" w:hanging="11"/>
              <w:rPr>
                <w:rFonts w:ascii="Arial" w:eastAsia="Times New Roman" w:hAnsi="Arial" w:cs="Arial"/>
                <w:sz w:val="19"/>
                <w:szCs w:val="19"/>
              </w:rPr>
            </w:pPr>
          </w:p>
        </w:tc>
        <w:tc>
          <w:tcPr>
            <w:tcW w:w="1621" w:type="pct"/>
            <w:gridSpan w:val="18"/>
            <w:tcBorders>
              <w:top w:val="single" w:sz="4" w:space="0" w:color="D5D6D7"/>
              <w:bottom w:val="single" w:sz="4" w:space="0" w:color="D5D6D7"/>
            </w:tcBorders>
            <w:shd w:val="clear" w:color="auto" w:fill="auto"/>
            <w:vAlign w:val="center"/>
          </w:tcPr>
          <w:p w14:paraId="3BDC46FE"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767" w:type="pct"/>
            <w:gridSpan w:val="3"/>
            <w:tcBorders>
              <w:top w:val="single" w:sz="4" w:space="0" w:color="D5D6D7"/>
              <w:bottom w:val="single" w:sz="4" w:space="0" w:color="D5D6D7"/>
            </w:tcBorders>
            <w:shd w:val="clear" w:color="auto" w:fill="auto"/>
            <w:vAlign w:val="center"/>
          </w:tcPr>
          <w:p w14:paraId="0C9C5EC9"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75" w:type="pct"/>
            <w:gridSpan w:val="7"/>
            <w:tcBorders>
              <w:top w:val="single" w:sz="4" w:space="0" w:color="D5D6D7"/>
              <w:bottom w:val="single" w:sz="4" w:space="0" w:color="D5D6D7"/>
            </w:tcBorders>
            <w:shd w:val="clear" w:color="auto" w:fill="auto"/>
            <w:vAlign w:val="center"/>
          </w:tcPr>
          <w:p w14:paraId="65ECF6B2"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7" w:type="pct"/>
            <w:gridSpan w:val="2"/>
            <w:tcBorders>
              <w:top w:val="single" w:sz="4" w:space="0" w:color="D5D6D7"/>
              <w:bottom w:val="single" w:sz="4" w:space="0" w:color="D5D6D7"/>
            </w:tcBorders>
            <w:shd w:val="clear" w:color="auto" w:fill="auto"/>
            <w:vAlign w:val="center"/>
          </w:tcPr>
          <w:p w14:paraId="4EC0F4E9"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c>
          <w:tcPr>
            <w:tcW w:w="766" w:type="pct"/>
            <w:tcBorders>
              <w:top w:val="single" w:sz="4" w:space="0" w:color="D5D6D7"/>
              <w:bottom w:val="single" w:sz="4" w:space="0" w:color="D5D6D7"/>
            </w:tcBorders>
            <w:shd w:val="clear" w:color="auto" w:fill="auto"/>
            <w:vAlign w:val="center"/>
          </w:tcPr>
          <w:p w14:paraId="5B807E36" w14:textId="77777777" w:rsidR="005D595E" w:rsidRPr="00BA5220" w:rsidRDefault="005D595E" w:rsidP="00BA5220">
            <w:pPr>
              <w:spacing w:before="60" w:after="60" w:line="240" w:lineRule="auto"/>
              <w:ind w:left="-74" w:right="-85" w:hanging="11"/>
              <w:jc w:val="center"/>
              <w:rPr>
                <w:rFonts w:ascii="Arial" w:hAnsi="Arial" w:cs="Arial"/>
                <w:sz w:val="16"/>
                <w:szCs w:val="16"/>
              </w:rPr>
            </w:pPr>
            <w:r w:rsidRPr="00BA5220">
              <w:rPr>
                <w:rFonts w:ascii="Arial" w:hAnsi="Arial" w:cs="Arial"/>
                <w:sz w:val="16"/>
                <w:szCs w:val="16"/>
              </w:rPr>
              <w:fldChar w:fldCharType="begin">
                <w:ffData>
                  <w:name w:val=""/>
                  <w:enabled w:val="0"/>
                  <w:calcOnExit w:val="0"/>
                  <w:checkBox>
                    <w:sizeAuto/>
                    <w:default w:val="0"/>
                  </w:checkBox>
                </w:ffData>
              </w:fldChar>
            </w:r>
            <w:r w:rsidRPr="00BA5220">
              <w:rPr>
                <w:rFonts w:ascii="Arial" w:hAnsi="Arial" w:cs="Arial"/>
                <w:sz w:val="16"/>
                <w:szCs w:val="16"/>
              </w:rPr>
              <w:instrText xml:space="preserve"> FORMCHECKBOX </w:instrText>
            </w:r>
            <w:r w:rsidR="00315AC4">
              <w:rPr>
                <w:rFonts w:ascii="Arial" w:hAnsi="Arial" w:cs="Arial"/>
                <w:sz w:val="16"/>
                <w:szCs w:val="16"/>
              </w:rPr>
            </w:r>
            <w:r w:rsidR="00315AC4">
              <w:rPr>
                <w:rFonts w:ascii="Arial" w:hAnsi="Arial" w:cs="Arial"/>
                <w:sz w:val="16"/>
                <w:szCs w:val="16"/>
              </w:rPr>
              <w:fldChar w:fldCharType="separate"/>
            </w:r>
            <w:r w:rsidRPr="00BA5220">
              <w:rPr>
                <w:rFonts w:ascii="Arial" w:hAnsi="Arial" w:cs="Arial"/>
                <w:sz w:val="16"/>
                <w:szCs w:val="16"/>
              </w:rPr>
              <w:fldChar w:fldCharType="end"/>
            </w:r>
          </w:p>
        </w:tc>
      </w:tr>
      <w:tr w:rsidR="005D595E" w:rsidRPr="00BA5220" w14:paraId="1BF700E7" w14:textId="77777777" w:rsidTr="004305AE">
        <w:trPr>
          <w:trHeight w:val="28"/>
        </w:trPr>
        <w:tc>
          <w:tcPr>
            <w:tcW w:w="5000" w:type="pct"/>
            <w:gridSpan w:val="33"/>
            <w:shd w:val="clear" w:color="auto" w:fill="D9D9D9" w:themeFill="background1" w:themeFillShade="D9"/>
          </w:tcPr>
          <w:p w14:paraId="47121687"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eastAsia="Times New Roman" w:hAnsi="Arial" w:cs="Arial"/>
                <w:sz w:val="19"/>
                <w:szCs w:val="19"/>
                <w:lang w:eastAsia="ru-RU"/>
              </w:rPr>
              <w:t>6. Сведения о структуре органов управления Клиента</w:t>
            </w:r>
          </w:p>
        </w:tc>
      </w:tr>
      <w:tr w:rsidR="005D595E" w:rsidRPr="00BA5220" w14:paraId="797BF96C" w14:textId="77777777" w:rsidTr="004305AE">
        <w:trPr>
          <w:trHeight w:val="28"/>
        </w:trPr>
        <w:tc>
          <w:tcPr>
            <w:tcW w:w="2692" w:type="pct"/>
            <w:gridSpan w:val="23"/>
            <w:shd w:val="clear" w:color="auto" w:fill="auto"/>
          </w:tcPr>
          <w:p w14:paraId="6DEA58CF" w14:textId="77777777" w:rsidR="005D595E" w:rsidRPr="00BA5220" w:rsidRDefault="005D595E" w:rsidP="00BA5220">
            <w:pPr>
              <w:spacing w:before="60" w:after="60" w:line="240" w:lineRule="auto"/>
              <w:ind w:left="-74" w:right="-85" w:hanging="11"/>
              <w:rPr>
                <w:rFonts w:ascii="Arial" w:hAnsi="Arial" w:cs="Arial"/>
                <w:sz w:val="16"/>
                <w:szCs w:val="16"/>
              </w:rPr>
            </w:pPr>
            <w:r w:rsidRPr="00BA5220">
              <w:rPr>
                <w:rFonts w:ascii="Arial" w:eastAsia="Times New Roman" w:hAnsi="Arial" w:cs="Arial"/>
                <w:sz w:val="19"/>
                <w:szCs w:val="19"/>
              </w:rPr>
              <w:t>6.1. Структура органов управления</w:t>
            </w:r>
          </w:p>
        </w:tc>
        <w:tc>
          <w:tcPr>
            <w:tcW w:w="2308" w:type="pct"/>
            <w:gridSpan w:val="10"/>
            <w:tcBorders>
              <w:top w:val="single" w:sz="4" w:space="0" w:color="D5D6D7"/>
            </w:tcBorders>
            <w:shd w:val="clear" w:color="auto" w:fill="auto"/>
            <w:vAlign w:val="center"/>
          </w:tcPr>
          <w:p w14:paraId="525DF48F" w14:textId="77777777" w:rsidR="005D595E" w:rsidRPr="00BA5220" w:rsidRDefault="005D595E" w:rsidP="00BA5220">
            <w:pPr>
              <w:spacing w:before="60" w:after="60" w:line="240" w:lineRule="auto"/>
              <w:ind w:left="-74" w:right="-85" w:hanging="11"/>
              <w:jc w:val="center"/>
              <w:rPr>
                <w:rFonts w:ascii="Arial" w:hAnsi="Arial" w:cs="Arial"/>
                <w:sz w:val="16"/>
                <w:szCs w:val="16"/>
              </w:rPr>
            </w:pPr>
          </w:p>
        </w:tc>
      </w:tr>
      <w:tr w:rsidR="005D595E" w:rsidRPr="00BA5220" w14:paraId="2D8DAB73" w14:textId="77777777" w:rsidTr="004305AE">
        <w:trPr>
          <w:trHeight w:val="28"/>
        </w:trPr>
        <w:tc>
          <w:tcPr>
            <w:tcW w:w="2692" w:type="pct"/>
            <w:gridSpan w:val="23"/>
            <w:tcBorders>
              <w:bottom w:val="single" w:sz="4" w:space="0" w:color="D5D6D7"/>
            </w:tcBorders>
            <w:shd w:val="clear" w:color="auto" w:fill="auto"/>
          </w:tcPr>
          <w:p w14:paraId="241C9E85" w14:textId="54CFF7CE" w:rsidR="005D595E" w:rsidRPr="00BA5220" w:rsidRDefault="005D595E" w:rsidP="001B5FB7">
            <w:pPr>
              <w:spacing w:before="60" w:after="60" w:line="240" w:lineRule="auto"/>
              <w:ind w:left="-74" w:right="-85" w:hanging="11"/>
              <w:rPr>
                <w:rFonts w:ascii="Arial" w:hAnsi="Arial" w:cs="Arial"/>
                <w:sz w:val="16"/>
                <w:szCs w:val="16"/>
              </w:rPr>
            </w:pPr>
            <w:r w:rsidRPr="00BA5220">
              <w:rPr>
                <w:rFonts w:ascii="Arial" w:eastAsia="Times New Roman" w:hAnsi="Arial" w:cs="Arial"/>
                <w:sz w:val="19"/>
                <w:szCs w:val="19"/>
              </w:rPr>
              <w:t xml:space="preserve">6.2. </w:t>
            </w:r>
            <w:r w:rsidRPr="00BA5220">
              <w:rPr>
                <w:rFonts w:ascii="Arial" w:hAnsi="Arial" w:cs="Arial"/>
                <w:iCs/>
                <w:sz w:val="18"/>
                <w:szCs w:val="18"/>
              </w:rPr>
              <w:t xml:space="preserve">Персональный состав органов управления юридического лица (по физическим лицам - ФИО, по юридическим лицам - наименование), за исключением сведений о персональном составе акционеров (участников) юридического лица, владеющих менее чем </w:t>
            </w:r>
            <w:r w:rsidR="001B5FB7">
              <w:rPr>
                <w:rFonts w:ascii="Arial" w:hAnsi="Arial" w:cs="Arial"/>
                <w:iCs/>
                <w:sz w:val="18"/>
                <w:szCs w:val="18"/>
              </w:rPr>
              <w:t>пятью</w:t>
            </w:r>
            <w:r w:rsidR="001B5FB7" w:rsidRPr="00BA5220">
              <w:rPr>
                <w:rFonts w:ascii="Arial" w:hAnsi="Arial" w:cs="Arial"/>
                <w:iCs/>
                <w:sz w:val="18"/>
                <w:szCs w:val="18"/>
              </w:rPr>
              <w:t xml:space="preserve"> </w:t>
            </w:r>
            <w:r w:rsidRPr="00BA5220">
              <w:rPr>
                <w:rFonts w:ascii="Arial" w:hAnsi="Arial" w:cs="Arial"/>
                <w:iCs/>
                <w:sz w:val="18"/>
                <w:szCs w:val="18"/>
              </w:rPr>
              <w:t>процент</w:t>
            </w:r>
            <w:r w:rsidR="001B5FB7">
              <w:rPr>
                <w:rFonts w:ascii="Arial" w:hAnsi="Arial" w:cs="Arial"/>
                <w:iCs/>
                <w:sz w:val="18"/>
                <w:szCs w:val="18"/>
              </w:rPr>
              <w:t>а</w:t>
            </w:r>
            <w:r w:rsidRPr="00BA5220">
              <w:rPr>
                <w:rFonts w:ascii="Arial" w:hAnsi="Arial" w:cs="Arial"/>
                <w:iCs/>
                <w:sz w:val="18"/>
                <w:szCs w:val="18"/>
              </w:rPr>
              <w:t>м</w:t>
            </w:r>
            <w:r w:rsidR="001B5FB7">
              <w:rPr>
                <w:rFonts w:ascii="Arial" w:hAnsi="Arial" w:cs="Arial"/>
                <w:iCs/>
                <w:sz w:val="18"/>
                <w:szCs w:val="18"/>
              </w:rPr>
              <w:t>и</w:t>
            </w:r>
            <w:r w:rsidRPr="00BA5220">
              <w:rPr>
                <w:rFonts w:ascii="Arial" w:hAnsi="Arial" w:cs="Arial"/>
                <w:iCs/>
                <w:sz w:val="18"/>
                <w:szCs w:val="18"/>
              </w:rPr>
              <w:t xml:space="preserve"> акций (долей) юридического лица</w:t>
            </w:r>
          </w:p>
        </w:tc>
        <w:tc>
          <w:tcPr>
            <w:tcW w:w="2308" w:type="pct"/>
            <w:gridSpan w:val="10"/>
            <w:tcBorders>
              <w:top w:val="single" w:sz="4" w:space="0" w:color="D5D6D7"/>
              <w:bottom w:val="single" w:sz="4" w:space="0" w:color="D5D6D7"/>
            </w:tcBorders>
            <w:shd w:val="clear" w:color="auto" w:fill="auto"/>
            <w:vAlign w:val="center"/>
          </w:tcPr>
          <w:p w14:paraId="78FA1893" w14:textId="77777777" w:rsidR="005D595E" w:rsidRPr="00BA5220" w:rsidRDefault="005D595E" w:rsidP="00BA5220">
            <w:pPr>
              <w:spacing w:before="60" w:after="60" w:line="240" w:lineRule="auto"/>
              <w:ind w:left="-74" w:right="-85" w:hanging="11"/>
              <w:jc w:val="center"/>
              <w:rPr>
                <w:rFonts w:ascii="Arial" w:hAnsi="Arial" w:cs="Arial"/>
                <w:sz w:val="16"/>
                <w:szCs w:val="16"/>
              </w:rPr>
            </w:pPr>
          </w:p>
        </w:tc>
      </w:tr>
      <w:tr w:rsidR="005D595E" w:rsidRPr="00BA5220" w14:paraId="5C42E7B9" w14:textId="77777777" w:rsidTr="004305AE">
        <w:trPr>
          <w:trHeight w:val="28"/>
        </w:trPr>
        <w:tc>
          <w:tcPr>
            <w:tcW w:w="5000" w:type="pct"/>
            <w:gridSpan w:val="33"/>
            <w:shd w:val="clear" w:color="auto" w:fill="BFBFBF" w:themeFill="background1" w:themeFillShade="BF"/>
          </w:tcPr>
          <w:p w14:paraId="2EF731EC" w14:textId="77777777" w:rsidR="005D595E" w:rsidRPr="00BA5220" w:rsidRDefault="005D595E" w:rsidP="00BA5220">
            <w:pPr>
              <w:spacing w:before="60" w:after="60" w:line="240" w:lineRule="auto"/>
              <w:ind w:left="-74" w:right="-85" w:hanging="11"/>
              <w:rPr>
                <w:rFonts w:ascii="Arial" w:hAnsi="Arial" w:cs="Arial"/>
                <w:sz w:val="18"/>
                <w:szCs w:val="16"/>
              </w:rPr>
            </w:pPr>
            <w:r w:rsidRPr="00BA5220">
              <w:rPr>
                <w:rFonts w:ascii="Arial" w:hAnsi="Arial" w:cs="Arial"/>
                <w:sz w:val="18"/>
                <w:szCs w:val="16"/>
              </w:rPr>
              <w:t>7. Сведения о составе участников (акционеров) Клиента (указываются акционеры/участники, владеющие более 1% и более  процентов уставного капитала на дату подписания анкеты)</w:t>
            </w:r>
          </w:p>
        </w:tc>
      </w:tr>
      <w:tr w:rsidR="00D80A2B" w:rsidRPr="00BA5220" w14:paraId="0C3FEF23" w14:textId="77777777" w:rsidTr="00D80A2B">
        <w:trPr>
          <w:trHeight w:val="28"/>
        </w:trPr>
        <w:tc>
          <w:tcPr>
            <w:tcW w:w="304" w:type="pct"/>
            <w:gridSpan w:val="2"/>
            <w:shd w:val="clear" w:color="auto" w:fill="auto"/>
          </w:tcPr>
          <w:p w14:paraId="0DC09EDE" w14:textId="77777777" w:rsidR="005D595E" w:rsidRPr="00BA5220" w:rsidRDefault="005D595E" w:rsidP="00BA5220">
            <w:pPr>
              <w:spacing w:before="60" w:after="0" w:line="240" w:lineRule="auto"/>
              <w:ind w:left="-74" w:right="-85" w:hanging="11"/>
              <w:rPr>
                <w:rFonts w:ascii="Arial" w:hAnsi="Arial" w:cs="Arial"/>
                <w:sz w:val="18"/>
                <w:szCs w:val="18"/>
              </w:rPr>
            </w:pPr>
          </w:p>
          <w:p w14:paraId="319B6B63" w14:textId="77777777" w:rsidR="005D595E" w:rsidRPr="00BA5220" w:rsidRDefault="005D595E" w:rsidP="00BA5220">
            <w:pPr>
              <w:spacing w:before="60" w:after="0" w:line="240" w:lineRule="auto"/>
              <w:ind w:left="-74" w:right="-85" w:hanging="11"/>
              <w:rPr>
                <w:rFonts w:ascii="Arial" w:eastAsia="Times New Roman" w:hAnsi="Arial" w:cs="Arial"/>
                <w:sz w:val="18"/>
                <w:szCs w:val="18"/>
              </w:rPr>
            </w:pPr>
            <w:r w:rsidRPr="00BA5220">
              <w:rPr>
                <w:rFonts w:ascii="Arial" w:hAnsi="Arial" w:cs="Arial" w:hint="eastAsia"/>
                <w:sz w:val="18"/>
                <w:szCs w:val="18"/>
              </w:rPr>
              <w:t>№</w:t>
            </w:r>
          </w:p>
        </w:tc>
        <w:tc>
          <w:tcPr>
            <w:tcW w:w="1621" w:type="pct"/>
            <w:gridSpan w:val="18"/>
            <w:tcBorders>
              <w:top w:val="single" w:sz="4" w:space="0" w:color="D5D6D7"/>
            </w:tcBorders>
            <w:shd w:val="clear" w:color="auto" w:fill="auto"/>
            <w:vAlign w:val="center"/>
          </w:tcPr>
          <w:p w14:paraId="32738C68" w14:textId="77777777" w:rsidR="005D595E" w:rsidRPr="00BA5220" w:rsidRDefault="005D595E" w:rsidP="00BA5220">
            <w:pPr>
              <w:spacing w:before="60" w:after="60" w:line="240" w:lineRule="auto"/>
              <w:ind w:left="-74" w:right="-85" w:hanging="11"/>
              <w:rPr>
                <w:rFonts w:ascii="Arial" w:hAnsi="Arial" w:cs="Arial"/>
                <w:sz w:val="18"/>
                <w:szCs w:val="18"/>
              </w:rPr>
            </w:pPr>
            <w:r w:rsidRPr="00BA5220">
              <w:rPr>
                <w:rFonts w:ascii="Arial" w:hAnsi="Arial" w:cs="Arial"/>
                <w:sz w:val="18"/>
                <w:szCs w:val="18"/>
              </w:rPr>
              <w:t>Ф.И.О. (если иное не вытекает из закона или национального обычая)/Наименование (полное и сокращенное)</w:t>
            </w:r>
          </w:p>
        </w:tc>
        <w:tc>
          <w:tcPr>
            <w:tcW w:w="1542" w:type="pct"/>
            <w:gridSpan w:val="10"/>
            <w:tcBorders>
              <w:top w:val="single" w:sz="4" w:space="0" w:color="D5D6D7"/>
            </w:tcBorders>
            <w:shd w:val="clear" w:color="auto" w:fill="auto"/>
            <w:vAlign w:val="center"/>
          </w:tcPr>
          <w:p w14:paraId="15DE4AA6" w14:textId="77777777" w:rsidR="005D595E" w:rsidRPr="00BA5220" w:rsidRDefault="005D595E" w:rsidP="00BA5220">
            <w:pPr>
              <w:spacing w:before="60" w:after="60" w:line="240" w:lineRule="auto"/>
              <w:ind w:left="-74" w:right="-85" w:hanging="11"/>
              <w:rPr>
                <w:rFonts w:ascii="Arial" w:hAnsi="Arial" w:cs="Arial"/>
                <w:sz w:val="18"/>
                <w:szCs w:val="18"/>
              </w:rPr>
            </w:pPr>
            <w:r w:rsidRPr="00BA5220">
              <w:rPr>
                <w:rFonts w:ascii="Arial" w:hAnsi="Arial" w:cs="Arial"/>
                <w:sz w:val="18"/>
                <w:szCs w:val="18"/>
              </w:rPr>
              <w:t>Сведения о документе, удостоверяющем личность – для физ. лиц (наименование, серия и номер, орган, выдавший документ, дата выдачи документа)/место и дата государственной регистрации – для юр. лиц, ОГРН/ИНН (для юр. лиц – резидентов), регистрационный номер/КИО (для юр. лиц-нерезидентов)</w:t>
            </w:r>
          </w:p>
        </w:tc>
        <w:tc>
          <w:tcPr>
            <w:tcW w:w="1533" w:type="pct"/>
            <w:gridSpan w:val="3"/>
            <w:tcBorders>
              <w:top w:val="single" w:sz="4" w:space="0" w:color="D5D6D7"/>
            </w:tcBorders>
            <w:shd w:val="clear" w:color="auto" w:fill="auto"/>
            <w:vAlign w:val="center"/>
          </w:tcPr>
          <w:p w14:paraId="0BE2861E" w14:textId="77777777" w:rsidR="005D595E" w:rsidRPr="00BA5220" w:rsidRDefault="005D595E" w:rsidP="00BA5220">
            <w:pPr>
              <w:spacing w:before="60" w:after="60" w:line="240" w:lineRule="auto"/>
              <w:ind w:left="-74" w:right="-85" w:hanging="11"/>
              <w:rPr>
                <w:rFonts w:ascii="Arial" w:hAnsi="Arial" w:cs="Arial"/>
                <w:sz w:val="18"/>
                <w:szCs w:val="18"/>
              </w:rPr>
            </w:pPr>
            <w:r w:rsidRPr="00BA5220">
              <w:rPr>
                <w:rFonts w:ascii="Arial" w:hAnsi="Arial" w:cs="Arial"/>
                <w:sz w:val="18"/>
                <w:szCs w:val="18"/>
              </w:rPr>
              <w:t>Доля участника (акционера) в уставном капитале (%)</w:t>
            </w:r>
          </w:p>
        </w:tc>
      </w:tr>
      <w:tr w:rsidR="00D80A2B" w:rsidRPr="00BA5220" w14:paraId="3536AA73" w14:textId="77777777" w:rsidTr="00D80A2B">
        <w:trPr>
          <w:trHeight w:val="28"/>
        </w:trPr>
        <w:tc>
          <w:tcPr>
            <w:tcW w:w="304" w:type="pct"/>
            <w:gridSpan w:val="2"/>
            <w:shd w:val="clear" w:color="auto" w:fill="auto"/>
          </w:tcPr>
          <w:p w14:paraId="0BC5DB13" w14:textId="77777777" w:rsidR="005D595E" w:rsidRPr="00BA5220" w:rsidRDefault="005D595E" w:rsidP="00BA5220">
            <w:pPr>
              <w:spacing w:before="60" w:after="0" w:line="240" w:lineRule="auto"/>
              <w:ind w:left="-74" w:right="-85" w:hanging="11"/>
              <w:rPr>
                <w:rFonts w:ascii="Arial" w:eastAsia="Times New Roman" w:hAnsi="Arial" w:cs="Arial"/>
                <w:sz w:val="18"/>
                <w:szCs w:val="18"/>
              </w:rPr>
            </w:pPr>
            <w:r w:rsidRPr="00BA5220">
              <w:rPr>
                <w:rFonts w:ascii="Arial" w:eastAsia="Times New Roman" w:hAnsi="Arial" w:cs="Arial"/>
                <w:sz w:val="18"/>
                <w:szCs w:val="18"/>
              </w:rPr>
              <w:t>1</w:t>
            </w:r>
          </w:p>
        </w:tc>
        <w:tc>
          <w:tcPr>
            <w:tcW w:w="1621" w:type="pct"/>
            <w:gridSpan w:val="18"/>
            <w:tcBorders>
              <w:top w:val="single" w:sz="4" w:space="0" w:color="D5D6D7"/>
            </w:tcBorders>
            <w:shd w:val="clear" w:color="auto" w:fill="auto"/>
            <w:vAlign w:val="center"/>
          </w:tcPr>
          <w:p w14:paraId="407214B6" w14:textId="77777777" w:rsidR="005D595E" w:rsidRPr="00BA5220" w:rsidRDefault="005D595E" w:rsidP="00BA5220">
            <w:pPr>
              <w:spacing w:before="60" w:after="60" w:line="240" w:lineRule="auto"/>
              <w:ind w:left="-74" w:right="-85" w:hanging="11"/>
              <w:rPr>
                <w:rFonts w:ascii="Arial" w:hAnsi="Arial" w:cs="Arial"/>
                <w:sz w:val="18"/>
                <w:szCs w:val="18"/>
              </w:rPr>
            </w:pPr>
          </w:p>
        </w:tc>
        <w:tc>
          <w:tcPr>
            <w:tcW w:w="1542" w:type="pct"/>
            <w:gridSpan w:val="10"/>
            <w:tcBorders>
              <w:top w:val="single" w:sz="4" w:space="0" w:color="D5D6D7"/>
            </w:tcBorders>
            <w:shd w:val="clear" w:color="auto" w:fill="auto"/>
            <w:vAlign w:val="center"/>
          </w:tcPr>
          <w:p w14:paraId="7391556B" w14:textId="77777777" w:rsidR="005D595E" w:rsidRPr="00BA5220" w:rsidRDefault="005D595E" w:rsidP="00BA5220">
            <w:pPr>
              <w:spacing w:before="60" w:after="60" w:line="240" w:lineRule="auto"/>
              <w:ind w:left="-74" w:right="-85" w:hanging="11"/>
              <w:jc w:val="center"/>
              <w:rPr>
                <w:rFonts w:ascii="Arial" w:hAnsi="Arial" w:cs="Arial"/>
                <w:sz w:val="18"/>
                <w:szCs w:val="18"/>
              </w:rPr>
            </w:pPr>
          </w:p>
        </w:tc>
        <w:tc>
          <w:tcPr>
            <w:tcW w:w="1533" w:type="pct"/>
            <w:gridSpan w:val="3"/>
            <w:tcBorders>
              <w:top w:val="single" w:sz="4" w:space="0" w:color="D5D6D7"/>
            </w:tcBorders>
            <w:shd w:val="clear" w:color="auto" w:fill="auto"/>
            <w:vAlign w:val="center"/>
          </w:tcPr>
          <w:p w14:paraId="2986D8C4" w14:textId="77777777" w:rsidR="005D595E" w:rsidRPr="00BA5220" w:rsidRDefault="005D595E" w:rsidP="00BA5220">
            <w:pPr>
              <w:spacing w:before="60" w:after="60" w:line="240" w:lineRule="auto"/>
              <w:ind w:left="-74" w:right="-85" w:hanging="11"/>
              <w:jc w:val="center"/>
              <w:rPr>
                <w:rFonts w:ascii="Arial" w:hAnsi="Arial" w:cs="Arial"/>
                <w:sz w:val="16"/>
                <w:szCs w:val="16"/>
              </w:rPr>
            </w:pPr>
          </w:p>
        </w:tc>
      </w:tr>
      <w:tr w:rsidR="00D80A2B" w:rsidRPr="00BA5220" w14:paraId="0854F06D" w14:textId="77777777" w:rsidTr="00D80A2B">
        <w:trPr>
          <w:trHeight w:val="28"/>
        </w:trPr>
        <w:tc>
          <w:tcPr>
            <w:tcW w:w="304" w:type="pct"/>
            <w:gridSpan w:val="2"/>
            <w:shd w:val="clear" w:color="auto" w:fill="auto"/>
          </w:tcPr>
          <w:p w14:paraId="0D35D00D" w14:textId="77777777" w:rsidR="005D595E" w:rsidRPr="00BA5220" w:rsidRDefault="005D595E" w:rsidP="00BA5220">
            <w:pPr>
              <w:spacing w:before="60" w:after="0" w:line="240" w:lineRule="auto"/>
              <w:ind w:left="-74" w:right="-85" w:hanging="11"/>
              <w:rPr>
                <w:rFonts w:ascii="Arial" w:eastAsia="Times New Roman" w:hAnsi="Arial" w:cs="Arial"/>
                <w:sz w:val="18"/>
                <w:szCs w:val="18"/>
              </w:rPr>
            </w:pPr>
            <w:r w:rsidRPr="00BA5220">
              <w:rPr>
                <w:rFonts w:ascii="Arial" w:eastAsia="Times New Roman" w:hAnsi="Arial" w:cs="Arial"/>
                <w:sz w:val="18"/>
                <w:szCs w:val="18"/>
              </w:rPr>
              <w:t>2</w:t>
            </w:r>
          </w:p>
        </w:tc>
        <w:tc>
          <w:tcPr>
            <w:tcW w:w="1621" w:type="pct"/>
            <w:gridSpan w:val="18"/>
            <w:tcBorders>
              <w:top w:val="single" w:sz="4" w:space="0" w:color="D5D6D7"/>
            </w:tcBorders>
            <w:shd w:val="clear" w:color="auto" w:fill="auto"/>
            <w:vAlign w:val="center"/>
          </w:tcPr>
          <w:p w14:paraId="647B4721" w14:textId="77777777" w:rsidR="005D595E" w:rsidRPr="00BA5220" w:rsidRDefault="005D595E" w:rsidP="00BA5220">
            <w:pPr>
              <w:spacing w:before="60" w:after="60" w:line="240" w:lineRule="auto"/>
              <w:ind w:left="-74" w:right="-85" w:hanging="11"/>
              <w:rPr>
                <w:rFonts w:ascii="Arial" w:hAnsi="Arial" w:cs="Arial"/>
                <w:sz w:val="18"/>
                <w:szCs w:val="18"/>
              </w:rPr>
            </w:pPr>
          </w:p>
        </w:tc>
        <w:tc>
          <w:tcPr>
            <w:tcW w:w="1542" w:type="pct"/>
            <w:gridSpan w:val="10"/>
            <w:tcBorders>
              <w:top w:val="single" w:sz="4" w:space="0" w:color="D5D6D7"/>
            </w:tcBorders>
            <w:shd w:val="clear" w:color="auto" w:fill="auto"/>
            <w:vAlign w:val="center"/>
          </w:tcPr>
          <w:p w14:paraId="6864B6F8" w14:textId="77777777" w:rsidR="005D595E" w:rsidRPr="00BA5220" w:rsidRDefault="005D595E" w:rsidP="00BA5220">
            <w:pPr>
              <w:spacing w:before="60" w:after="60" w:line="240" w:lineRule="auto"/>
              <w:ind w:left="-74" w:right="-85" w:hanging="11"/>
              <w:jc w:val="center"/>
              <w:rPr>
                <w:rFonts w:ascii="Arial" w:hAnsi="Arial" w:cs="Arial"/>
                <w:sz w:val="18"/>
                <w:szCs w:val="18"/>
              </w:rPr>
            </w:pPr>
          </w:p>
        </w:tc>
        <w:tc>
          <w:tcPr>
            <w:tcW w:w="1533" w:type="pct"/>
            <w:gridSpan w:val="3"/>
            <w:tcBorders>
              <w:top w:val="single" w:sz="4" w:space="0" w:color="D5D6D7"/>
            </w:tcBorders>
            <w:shd w:val="clear" w:color="auto" w:fill="auto"/>
            <w:vAlign w:val="center"/>
          </w:tcPr>
          <w:p w14:paraId="7ACC3D34" w14:textId="77777777" w:rsidR="005D595E" w:rsidRPr="00BA5220" w:rsidRDefault="005D595E" w:rsidP="00BA5220">
            <w:pPr>
              <w:spacing w:before="60" w:after="60" w:line="240" w:lineRule="auto"/>
              <w:ind w:left="-74" w:right="-85" w:hanging="11"/>
              <w:jc w:val="center"/>
              <w:rPr>
                <w:rFonts w:ascii="Arial" w:hAnsi="Arial" w:cs="Arial"/>
                <w:sz w:val="16"/>
                <w:szCs w:val="16"/>
              </w:rPr>
            </w:pPr>
          </w:p>
        </w:tc>
      </w:tr>
      <w:tr w:rsidR="00D80A2B" w:rsidRPr="00BA5220" w14:paraId="29426F8C" w14:textId="77777777" w:rsidTr="00D80A2B">
        <w:trPr>
          <w:trHeight w:val="28"/>
        </w:trPr>
        <w:tc>
          <w:tcPr>
            <w:tcW w:w="304" w:type="pct"/>
            <w:gridSpan w:val="2"/>
            <w:tcBorders>
              <w:bottom w:val="single" w:sz="4" w:space="0" w:color="D5D6D7"/>
            </w:tcBorders>
            <w:shd w:val="clear" w:color="auto" w:fill="auto"/>
          </w:tcPr>
          <w:p w14:paraId="3D9834E1" w14:textId="77777777" w:rsidR="005D595E" w:rsidRPr="00BA5220" w:rsidRDefault="005D595E" w:rsidP="00BA5220">
            <w:pPr>
              <w:spacing w:before="60" w:after="0" w:line="240" w:lineRule="auto"/>
              <w:ind w:left="-74" w:right="-85" w:hanging="11"/>
              <w:rPr>
                <w:rFonts w:ascii="Arial" w:eastAsia="Times New Roman" w:hAnsi="Arial" w:cs="Arial"/>
                <w:sz w:val="18"/>
                <w:szCs w:val="18"/>
              </w:rPr>
            </w:pPr>
            <w:r w:rsidRPr="00BA5220">
              <w:rPr>
                <w:rFonts w:ascii="Arial" w:eastAsia="Times New Roman" w:hAnsi="Arial" w:cs="Arial"/>
                <w:sz w:val="18"/>
                <w:szCs w:val="18"/>
              </w:rPr>
              <w:t>3</w:t>
            </w:r>
          </w:p>
        </w:tc>
        <w:tc>
          <w:tcPr>
            <w:tcW w:w="1621" w:type="pct"/>
            <w:gridSpan w:val="18"/>
            <w:tcBorders>
              <w:top w:val="single" w:sz="4" w:space="0" w:color="D5D6D7"/>
              <w:bottom w:val="single" w:sz="4" w:space="0" w:color="D5D6D7"/>
            </w:tcBorders>
            <w:shd w:val="clear" w:color="auto" w:fill="auto"/>
            <w:vAlign w:val="center"/>
          </w:tcPr>
          <w:p w14:paraId="133166D2" w14:textId="77777777" w:rsidR="005D595E" w:rsidRPr="00BA5220" w:rsidRDefault="005D595E" w:rsidP="00BA5220">
            <w:pPr>
              <w:spacing w:before="60" w:after="60" w:line="240" w:lineRule="auto"/>
              <w:ind w:left="-74" w:right="-85" w:hanging="11"/>
              <w:rPr>
                <w:rFonts w:ascii="Arial" w:hAnsi="Arial" w:cs="Arial"/>
                <w:sz w:val="18"/>
                <w:szCs w:val="18"/>
              </w:rPr>
            </w:pPr>
          </w:p>
        </w:tc>
        <w:tc>
          <w:tcPr>
            <w:tcW w:w="1542" w:type="pct"/>
            <w:gridSpan w:val="10"/>
            <w:tcBorders>
              <w:top w:val="single" w:sz="4" w:space="0" w:color="D5D6D7"/>
              <w:bottom w:val="single" w:sz="4" w:space="0" w:color="D5D6D7"/>
            </w:tcBorders>
            <w:shd w:val="clear" w:color="auto" w:fill="auto"/>
            <w:vAlign w:val="center"/>
          </w:tcPr>
          <w:p w14:paraId="694239EA" w14:textId="77777777" w:rsidR="005D595E" w:rsidRPr="00BA5220" w:rsidRDefault="005D595E" w:rsidP="00BA5220">
            <w:pPr>
              <w:spacing w:before="60" w:after="60" w:line="240" w:lineRule="auto"/>
              <w:ind w:left="-74" w:right="-85" w:hanging="11"/>
              <w:jc w:val="center"/>
              <w:rPr>
                <w:rFonts w:ascii="Arial" w:hAnsi="Arial" w:cs="Arial"/>
                <w:sz w:val="18"/>
                <w:szCs w:val="18"/>
              </w:rPr>
            </w:pPr>
          </w:p>
        </w:tc>
        <w:tc>
          <w:tcPr>
            <w:tcW w:w="1533" w:type="pct"/>
            <w:gridSpan w:val="3"/>
            <w:tcBorders>
              <w:top w:val="single" w:sz="4" w:space="0" w:color="D5D6D7"/>
              <w:bottom w:val="single" w:sz="4" w:space="0" w:color="D5D6D7"/>
            </w:tcBorders>
            <w:shd w:val="clear" w:color="auto" w:fill="auto"/>
            <w:vAlign w:val="center"/>
          </w:tcPr>
          <w:p w14:paraId="2CB4A59E" w14:textId="77777777" w:rsidR="005D595E" w:rsidRPr="00BA5220" w:rsidRDefault="005D595E" w:rsidP="00BA5220">
            <w:pPr>
              <w:spacing w:before="60" w:after="60" w:line="240" w:lineRule="auto"/>
              <w:ind w:left="-74" w:right="-85" w:hanging="11"/>
              <w:jc w:val="center"/>
              <w:rPr>
                <w:rFonts w:ascii="Arial" w:hAnsi="Arial" w:cs="Arial"/>
                <w:sz w:val="16"/>
                <w:szCs w:val="16"/>
              </w:rPr>
            </w:pPr>
          </w:p>
        </w:tc>
      </w:tr>
      <w:tr w:rsidR="005D595E" w:rsidRPr="00BA5220" w14:paraId="3C650274" w14:textId="77777777" w:rsidTr="00513E69">
        <w:tc>
          <w:tcPr>
            <w:tcW w:w="5000" w:type="pct"/>
            <w:gridSpan w:val="33"/>
            <w:shd w:val="clear" w:color="auto" w:fill="D5D6D7"/>
            <w:vAlign w:val="center"/>
          </w:tcPr>
          <w:p w14:paraId="74BE1CD5" w14:textId="77777777" w:rsidR="005D595E" w:rsidRPr="00BA5220" w:rsidRDefault="005D595E" w:rsidP="00BA5220">
            <w:pPr>
              <w:spacing w:after="284" w:line="240" w:lineRule="auto"/>
              <w:ind w:left="-108" w:right="-108"/>
              <w:outlineLvl w:val="0"/>
              <w:rPr>
                <w:rFonts w:ascii="Arial" w:eastAsia="Times New Roman" w:hAnsi="Arial" w:cs="Arial"/>
                <w:sz w:val="19"/>
                <w:szCs w:val="19"/>
                <w:lang w:eastAsia="ru-RU"/>
              </w:rPr>
            </w:pPr>
            <w:r w:rsidRPr="00BA5220">
              <w:rPr>
                <w:rFonts w:ascii="Arial" w:eastAsia="Times New Roman" w:hAnsi="Arial" w:cs="Arial"/>
                <w:sz w:val="19"/>
                <w:szCs w:val="19"/>
                <w:lang w:eastAsia="ru-RU"/>
              </w:rPr>
              <w:t>8. Сведения о целях установления и предполагаемом характере деловых отношений Клиента с Обществом, а также сведения о целях финансово-хозяйственной деятельности (сведения о планируемых операциях)</w:t>
            </w:r>
          </w:p>
        </w:tc>
      </w:tr>
      <w:tr w:rsidR="005D595E" w:rsidRPr="00BA5220" w14:paraId="36982A39" w14:textId="77777777" w:rsidTr="00513E69">
        <w:trPr>
          <w:trHeight w:val="66"/>
        </w:trPr>
        <w:tc>
          <w:tcPr>
            <w:tcW w:w="1913" w:type="pct"/>
            <w:gridSpan w:val="19"/>
            <w:vMerge w:val="restart"/>
            <w:tcBorders>
              <w:right w:val="single" w:sz="4" w:space="0" w:color="D5D6D7"/>
            </w:tcBorders>
            <w:shd w:val="clear" w:color="auto" w:fill="auto"/>
          </w:tcPr>
          <w:p w14:paraId="0A1BE559"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8.1.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3087" w:type="pct"/>
            <w:gridSpan w:val="14"/>
            <w:tcBorders>
              <w:left w:val="single" w:sz="4" w:space="0" w:color="D5D6D7"/>
              <w:bottom w:val="single" w:sz="4" w:space="0" w:color="D5D6D7"/>
            </w:tcBorders>
            <w:shd w:val="clear" w:color="auto" w:fill="auto"/>
            <w:vAlign w:val="bottom"/>
          </w:tcPr>
          <w:p w14:paraId="6B3A4C90" w14:textId="77777777" w:rsidR="005D595E" w:rsidRPr="00BA5220" w:rsidRDefault="005D595E" w:rsidP="00BA5220">
            <w:pPr>
              <w:spacing w:before="60" w:after="0" w:line="240" w:lineRule="auto"/>
              <w:ind w:left="-50" w:right="-85"/>
              <w:rPr>
                <w:rFonts w:ascii="Arial" w:eastAsia="Times New Roman" w:hAnsi="Arial" w:cs="Arial"/>
                <w:sz w:val="19"/>
                <w:szCs w:val="19"/>
              </w:rPr>
            </w:pPr>
            <w:r w:rsidRPr="00BA5220">
              <w:rPr>
                <w:rFonts w:ascii="Arial" w:eastAsia="Times New Roman" w:hAnsi="Arial" w:cs="Arial"/>
                <w:sz w:val="19"/>
                <w:szCs w:val="19"/>
              </w:rPr>
              <w:fldChar w:fldCharType="begin">
                <w:ffData>
                  <w:name w:val=""/>
                  <w:enabled w:val="0"/>
                  <w:calcOnExit w:val="0"/>
                  <w:checkBox>
                    <w:sizeAuto/>
                    <w:default w:val="0"/>
                  </w:checkBox>
                </w:ffData>
              </w:fldChar>
            </w:r>
            <w:r w:rsidRPr="00BA5220">
              <w:rPr>
                <w:rFonts w:ascii="Arial" w:eastAsia="Times New Roman" w:hAnsi="Arial" w:cs="Arial"/>
                <w:sz w:val="19"/>
                <w:szCs w:val="19"/>
              </w:rPr>
              <w:instrText xml:space="preserve"> FORMCHECKBOX </w:instrText>
            </w:r>
            <w:r w:rsidR="00315AC4">
              <w:rPr>
                <w:rFonts w:ascii="Arial" w:eastAsia="Times New Roman" w:hAnsi="Arial" w:cs="Arial"/>
                <w:sz w:val="19"/>
                <w:szCs w:val="19"/>
              </w:rPr>
            </w:r>
            <w:r w:rsidR="00315AC4">
              <w:rPr>
                <w:rFonts w:ascii="Arial" w:eastAsia="Times New Roman" w:hAnsi="Arial" w:cs="Arial"/>
                <w:sz w:val="19"/>
                <w:szCs w:val="19"/>
              </w:rPr>
              <w:fldChar w:fldCharType="separate"/>
            </w:r>
            <w:r w:rsidRPr="00BA5220">
              <w:rPr>
                <w:rFonts w:ascii="Arial" w:eastAsia="Times New Roman" w:hAnsi="Arial" w:cs="Arial"/>
                <w:sz w:val="19"/>
                <w:szCs w:val="19"/>
              </w:rPr>
              <w:fldChar w:fldCharType="end"/>
            </w:r>
            <w:r w:rsidRPr="00BA5220">
              <w:rPr>
                <w:rFonts w:ascii="Arial" w:eastAsia="Times New Roman" w:hAnsi="Arial" w:cs="Arial"/>
                <w:sz w:val="19"/>
                <w:szCs w:val="19"/>
              </w:rPr>
              <w:t xml:space="preserve"> Извлечение прибыли за счет инвестирования в финансовые инструменты</w:t>
            </w:r>
          </w:p>
        </w:tc>
      </w:tr>
      <w:tr w:rsidR="005D595E" w:rsidRPr="00BA5220" w14:paraId="771EABAB" w14:textId="77777777" w:rsidTr="00513E69">
        <w:trPr>
          <w:trHeight w:val="354"/>
        </w:trPr>
        <w:tc>
          <w:tcPr>
            <w:tcW w:w="1913" w:type="pct"/>
            <w:gridSpan w:val="19"/>
            <w:vMerge/>
            <w:tcBorders>
              <w:right w:val="single" w:sz="4" w:space="0" w:color="D5D6D7"/>
            </w:tcBorders>
            <w:shd w:val="clear" w:color="auto" w:fill="auto"/>
          </w:tcPr>
          <w:p w14:paraId="06989491" w14:textId="77777777" w:rsidR="005D595E" w:rsidRPr="00BA5220" w:rsidRDefault="005D595E" w:rsidP="00BA5220">
            <w:pPr>
              <w:spacing w:before="60" w:after="0" w:line="240" w:lineRule="auto"/>
              <w:ind w:left="-85" w:right="-85"/>
              <w:rPr>
                <w:rFonts w:ascii="Arial" w:eastAsia="Times New Roman" w:hAnsi="Arial" w:cs="Arial"/>
                <w:sz w:val="19"/>
                <w:szCs w:val="19"/>
              </w:rPr>
            </w:pPr>
          </w:p>
        </w:tc>
        <w:tc>
          <w:tcPr>
            <w:tcW w:w="3087" w:type="pct"/>
            <w:gridSpan w:val="14"/>
            <w:tcBorders>
              <w:left w:val="single" w:sz="4" w:space="0" w:color="D5D6D7"/>
              <w:bottom w:val="single" w:sz="4" w:space="0" w:color="auto"/>
            </w:tcBorders>
            <w:shd w:val="clear" w:color="auto" w:fill="auto"/>
            <w:vAlign w:val="bottom"/>
          </w:tcPr>
          <w:p w14:paraId="26883992" w14:textId="77777777" w:rsidR="005D595E" w:rsidRPr="00BA5220" w:rsidRDefault="005D595E" w:rsidP="00BA5220">
            <w:pPr>
              <w:spacing w:before="60" w:after="0" w:line="240" w:lineRule="auto"/>
              <w:ind w:left="-50" w:right="-85"/>
              <w:rPr>
                <w:rFonts w:ascii="Arial" w:eastAsia="Times New Roman" w:hAnsi="Arial" w:cs="Arial"/>
                <w:sz w:val="19"/>
                <w:szCs w:val="19"/>
              </w:rPr>
            </w:pPr>
            <w:r w:rsidRPr="00BA5220">
              <w:rPr>
                <w:rFonts w:ascii="Arial" w:eastAsia="Times New Roman" w:hAnsi="Arial" w:cs="Arial"/>
                <w:sz w:val="19"/>
                <w:szCs w:val="19"/>
              </w:rPr>
              <w:fldChar w:fldCharType="begin">
                <w:ffData>
                  <w:name w:val=""/>
                  <w:enabled w:val="0"/>
                  <w:calcOnExit w:val="0"/>
                  <w:checkBox>
                    <w:sizeAuto/>
                    <w:default w:val="0"/>
                  </w:checkBox>
                </w:ffData>
              </w:fldChar>
            </w:r>
            <w:r w:rsidRPr="00BA5220">
              <w:rPr>
                <w:rFonts w:ascii="Arial" w:eastAsia="Times New Roman" w:hAnsi="Arial" w:cs="Arial"/>
                <w:sz w:val="19"/>
                <w:szCs w:val="19"/>
              </w:rPr>
              <w:instrText xml:space="preserve"> FORMCHECKBOX </w:instrText>
            </w:r>
            <w:r w:rsidR="00315AC4">
              <w:rPr>
                <w:rFonts w:ascii="Arial" w:eastAsia="Times New Roman" w:hAnsi="Arial" w:cs="Arial"/>
                <w:sz w:val="19"/>
                <w:szCs w:val="19"/>
              </w:rPr>
            </w:r>
            <w:r w:rsidR="00315AC4">
              <w:rPr>
                <w:rFonts w:ascii="Arial" w:eastAsia="Times New Roman" w:hAnsi="Arial" w:cs="Arial"/>
                <w:sz w:val="19"/>
                <w:szCs w:val="19"/>
              </w:rPr>
              <w:fldChar w:fldCharType="separate"/>
            </w:r>
            <w:r w:rsidRPr="00BA5220">
              <w:rPr>
                <w:rFonts w:ascii="Arial" w:eastAsia="Times New Roman" w:hAnsi="Arial" w:cs="Arial"/>
                <w:sz w:val="19"/>
                <w:szCs w:val="19"/>
              </w:rPr>
              <w:fldChar w:fldCharType="end"/>
            </w:r>
            <w:r w:rsidRPr="00BA5220">
              <w:rPr>
                <w:rFonts w:ascii="Arial" w:eastAsia="Times New Roman" w:hAnsi="Arial" w:cs="Arial"/>
                <w:sz w:val="19"/>
                <w:szCs w:val="19"/>
              </w:rPr>
              <w:t xml:space="preserve"> Иное:</w:t>
            </w:r>
          </w:p>
          <w:p w14:paraId="53156709" w14:textId="77777777" w:rsidR="005D595E" w:rsidRPr="00BA5220" w:rsidRDefault="005D595E" w:rsidP="00BA5220">
            <w:pPr>
              <w:spacing w:before="60" w:after="0" w:line="240" w:lineRule="auto"/>
              <w:ind w:left="-50" w:right="-85"/>
              <w:rPr>
                <w:rFonts w:ascii="Arial" w:eastAsia="Times New Roman" w:hAnsi="Arial" w:cs="Arial"/>
                <w:sz w:val="16"/>
                <w:szCs w:val="16"/>
              </w:rPr>
            </w:pPr>
          </w:p>
        </w:tc>
      </w:tr>
      <w:tr w:rsidR="005D595E" w:rsidRPr="00BA5220" w14:paraId="0B57C6CC" w14:textId="77777777" w:rsidTr="00513E69">
        <w:trPr>
          <w:trHeight w:val="389"/>
        </w:trPr>
        <w:tc>
          <w:tcPr>
            <w:tcW w:w="1913" w:type="pct"/>
            <w:gridSpan w:val="19"/>
            <w:vMerge/>
            <w:tcBorders>
              <w:bottom w:val="single" w:sz="4" w:space="0" w:color="D5D6D7"/>
              <w:right w:val="single" w:sz="4" w:space="0" w:color="D5D6D7"/>
            </w:tcBorders>
            <w:shd w:val="clear" w:color="auto" w:fill="auto"/>
            <w:vAlign w:val="bottom"/>
          </w:tcPr>
          <w:p w14:paraId="6EACB26F" w14:textId="77777777" w:rsidR="005D595E" w:rsidRPr="00BA5220" w:rsidRDefault="005D595E" w:rsidP="00BA5220">
            <w:pPr>
              <w:spacing w:before="60" w:after="0" w:line="240" w:lineRule="auto"/>
              <w:ind w:left="-85" w:right="-85"/>
              <w:rPr>
                <w:rFonts w:ascii="Arial" w:eastAsia="Times New Roman" w:hAnsi="Arial" w:cs="Arial"/>
                <w:sz w:val="19"/>
                <w:szCs w:val="19"/>
              </w:rPr>
            </w:pPr>
          </w:p>
        </w:tc>
        <w:tc>
          <w:tcPr>
            <w:tcW w:w="3087" w:type="pct"/>
            <w:gridSpan w:val="14"/>
            <w:tcBorders>
              <w:left w:val="single" w:sz="4" w:space="0" w:color="D5D6D7"/>
              <w:bottom w:val="single" w:sz="4" w:space="0" w:color="D5D6D7"/>
            </w:tcBorders>
            <w:shd w:val="clear" w:color="auto" w:fill="auto"/>
            <w:vAlign w:val="bottom"/>
          </w:tcPr>
          <w:p w14:paraId="72463B24" w14:textId="77777777" w:rsidR="005D595E" w:rsidRPr="00BA5220" w:rsidRDefault="005D595E" w:rsidP="00BA5220">
            <w:pPr>
              <w:spacing w:before="60" w:after="0" w:line="240" w:lineRule="auto"/>
              <w:ind w:left="-50" w:right="-85"/>
              <w:rPr>
                <w:rFonts w:ascii="Arial" w:eastAsia="Times New Roman" w:hAnsi="Arial" w:cs="Arial"/>
                <w:sz w:val="19"/>
                <w:szCs w:val="19"/>
              </w:rPr>
            </w:pPr>
          </w:p>
        </w:tc>
      </w:tr>
      <w:tr w:rsidR="005D595E" w:rsidRPr="00BA5220" w14:paraId="55BBCCF5" w14:textId="77777777" w:rsidTr="00513E69">
        <w:trPr>
          <w:trHeight w:val="389"/>
        </w:trPr>
        <w:tc>
          <w:tcPr>
            <w:tcW w:w="5000" w:type="pct"/>
            <w:gridSpan w:val="33"/>
            <w:shd w:val="clear" w:color="auto" w:fill="D9D9D9" w:themeFill="background1" w:themeFillShade="D9"/>
            <w:vAlign w:val="bottom"/>
          </w:tcPr>
          <w:p w14:paraId="4172372F" w14:textId="77777777" w:rsidR="005D595E" w:rsidRPr="00BA5220" w:rsidRDefault="005D595E" w:rsidP="00BA5220">
            <w:pPr>
              <w:spacing w:before="60" w:after="0" w:line="240" w:lineRule="auto"/>
              <w:ind w:left="-50" w:right="-85"/>
              <w:rPr>
                <w:rFonts w:ascii="Arial" w:eastAsia="Times New Roman" w:hAnsi="Arial" w:cs="Arial"/>
                <w:sz w:val="19"/>
                <w:szCs w:val="19"/>
              </w:rPr>
            </w:pPr>
            <w:r w:rsidRPr="00BA5220">
              <w:rPr>
                <w:rFonts w:ascii="Arial" w:eastAsia="Times New Roman" w:hAnsi="Arial" w:cs="Arial"/>
                <w:sz w:val="19"/>
                <w:szCs w:val="19"/>
                <w:lang w:eastAsia="ru-RU"/>
              </w:rPr>
              <w:t>9. Сведения о финансовом положении и деловой репутации Клиента</w:t>
            </w:r>
          </w:p>
        </w:tc>
      </w:tr>
      <w:tr w:rsidR="005D595E" w:rsidRPr="00BA5220" w14:paraId="0D3A27E0" w14:textId="77777777" w:rsidTr="00513E69">
        <w:trPr>
          <w:trHeight w:val="389"/>
        </w:trPr>
        <w:tc>
          <w:tcPr>
            <w:tcW w:w="1913" w:type="pct"/>
            <w:gridSpan w:val="19"/>
            <w:tcBorders>
              <w:right w:val="single" w:sz="4" w:space="0" w:color="D5D6D7"/>
            </w:tcBorders>
            <w:shd w:val="clear" w:color="auto" w:fill="auto"/>
            <w:vAlign w:val="bottom"/>
          </w:tcPr>
          <w:p w14:paraId="20B2A667"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9.1. Информация о финансовом положении (стоимость чистых активов (размер собственных средств) на последнюю отчетную дату):</w:t>
            </w:r>
          </w:p>
        </w:tc>
        <w:tc>
          <w:tcPr>
            <w:tcW w:w="3087" w:type="pct"/>
            <w:gridSpan w:val="14"/>
            <w:tcBorders>
              <w:left w:val="single" w:sz="4" w:space="0" w:color="D5D6D7"/>
              <w:bottom w:val="single" w:sz="4" w:space="0" w:color="auto"/>
            </w:tcBorders>
            <w:shd w:val="clear" w:color="auto" w:fill="auto"/>
            <w:vAlign w:val="bottom"/>
          </w:tcPr>
          <w:p w14:paraId="00A67744" w14:textId="77777777" w:rsidR="005D595E" w:rsidRPr="00BA5220" w:rsidRDefault="005D595E" w:rsidP="00BA5220">
            <w:pPr>
              <w:spacing w:before="60" w:after="0" w:line="240" w:lineRule="auto"/>
              <w:ind w:left="-50" w:right="-85"/>
              <w:rPr>
                <w:rFonts w:ascii="Arial" w:eastAsia="Times New Roman" w:hAnsi="Arial" w:cs="Arial"/>
                <w:sz w:val="19"/>
                <w:szCs w:val="19"/>
              </w:rPr>
            </w:pPr>
          </w:p>
        </w:tc>
      </w:tr>
      <w:tr w:rsidR="005D595E" w:rsidRPr="00BA5220" w14:paraId="7ED9470E" w14:textId="77777777" w:rsidTr="00513E69">
        <w:trPr>
          <w:trHeight w:val="389"/>
        </w:trPr>
        <w:tc>
          <w:tcPr>
            <w:tcW w:w="1913" w:type="pct"/>
            <w:gridSpan w:val="19"/>
            <w:tcBorders>
              <w:right w:val="single" w:sz="4" w:space="0" w:color="D5D6D7"/>
            </w:tcBorders>
            <w:shd w:val="clear" w:color="auto" w:fill="auto"/>
            <w:vAlign w:val="bottom"/>
          </w:tcPr>
          <w:p w14:paraId="0B186A63" w14:textId="77777777" w:rsidR="005D595E" w:rsidRPr="00BA5220" w:rsidRDefault="005D595E" w:rsidP="00BA5220">
            <w:pPr>
              <w:keepNext/>
              <w:keepLines/>
              <w:spacing w:after="0" w:line="240" w:lineRule="auto"/>
              <w:ind w:right="-85"/>
              <w:contextualSpacing/>
              <w:rPr>
                <w:rFonts w:ascii="Arial" w:eastAsia="Times New Roman" w:hAnsi="Arial" w:cs="Arial"/>
                <w:sz w:val="19"/>
                <w:szCs w:val="19"/>
              </w:rPr>
            </w:pPr>
            <w:r w:rsidRPr="00BA5220">
              <w:rPr>
                <w:rFonts w:ascii="Arial" w:eastAsia="Times New Roman" w:hAnsi="Arial" w:cs="Arial"/>
                <w:sz w:val="19"/>
                <w:szCs w:val="19"/>
              </w:rPr>
              <w:lastRenderedPageBreak/>
              <w:t>9.2. Документы о финансовом положении (допускается предоставление одного или нескольких документов):</w:t>
            </w:r>
          </w:p>
          <w:p w14:paraId="42B604CF" w14:textId="77777777" w:rsidR="005D595E" w:rsidRPr="00BA5220" w:rsidRDefault="005D595E" w:rsidP="00BA5220">
            <w:pPr>
              <w:spacing w:before="60" w:after="0" w:line="240" w:lineRule="auto"/>
              <w:ind w:left="-85" w:right="-85"/>
              <w:rPr>
                <w:rFonts w:ascii="Arial" w:eastAsia="Times New Roman" w:hAnsi="Arial" w:cs="Arial"/>
                <w:sz w:val="19"/>
                <w:szCs w:val="19"/>
              </w:rPr>
            </w:pPr>
          </w:p>
        </w:tc>
        <w:tc>
          <w:tcPr>
            <w:tcW w:w="3087" w:type="pct"/>
            <w:gridSpan w:val="14"/>
            <w:tcBorders>
              <w:left w:val="single" w:sz="4" w:space="0" w:color="D5D6D7"/>
              <w:bottom w:val="single" w:sz="4" w:space="0" w:color="auto"/>
            </w:tcBorders>
            <w:shd w:val="clear" w:color="auto" w:fill="auto"/>
            <w:vAlign w:val="bottom"/>
          </w:tcPr>
          <w:p w14:paraId="5BE35B2B" w14:textId="77777777" w:rsidR="005D595E" w:rsidRPr="00BA5220" w:rsidRDefault="005D595E" w:rsidP="00BA5220">
            <w:pPr>
              <w:autoSpaceDE w:val="0"/>
              <w:autoSpaceDN w:val="0"/>
              <w:adjustRightInd w:val="0"/>
              <w:spacing w:after="0" w:line="240" w:lineRule="auto"/>
              <w:contextualSpacing/>
              <w:jc w:val="both"/>
              <w:rPr>
                <w:rFonts w:ascii="Arial" w:hAnsi="Arial" w:cs="Arial"/>
                <w:sz w:val="18"/>
                <w:szCs w:val="18"/>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 xml:space="preserve">копии годовой бухгалтерской отчетности (бухгалтерский баланс, отчет о финансовом результате) </w:t>
            </w:r>
            <w:r w:rsidRPr="00BA5220">
              <w:rPr>
                <w:rFonts w:ascii="Arial" w:hAnsi="Arial" w:cs="Arial"/>
                <w:sz w:val="16"/>
                <w:szCs w:val="16"/>
              </w:rPr>
              <w:t>(</w:t>
            </w:r>
            <w:r w:rsidRPr="00BA5220">
              <w:rPr>
                <w:rFonts w:ascii="Arial" w:hAnsi="Arial" w:cs="Arial"/>
                <w:i/>
                <w:sz w:val="16"/>
                <w:szCs w:val="16"/>
              </w:rPr>
              <w:t>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BA5220">
              <w:rPr>
                <w:rFonts w:ascii="Arial" w:hAnsi="Arial" w:cs="Arial"/>
                <w:sz w:val="16"/>
                <w:szCs w:val="16"/>
              </w:rPr>
              <w:t>)</w:t>
            </w:r>
            <w:r w:rsidRPr="00BA5220">
              <w:rPr>
                <w:rFonts w:ascii="Arial" w:hAnsi="Arial" w:cs="Arial"/>
                <w:sz w:val="18"/>
                <w:szCs w:val="18"/>
              </w:rPr>
              <w:t>;</w:t>
            </w:r>
          </w:p>
          <w:p w14:paraId="3C2D5A3C" w14:textId="5F738F8A" w:rsidR="005D595E" w:rsidRPr="00BA5220" w:rsidRDefault="005D595E" w:rsidP="00BA5220">
            <w:pPr>
              <w:autoSpaceDE w:val="0"/>
              <w:autoSpaceDN w:val="0"/>
              <w:adjustRightInd w:val="0"/>
              <w:spacing w:after="0" w:line="240" w:lineRule="auto"/>
              <w:contextualSpacing/>
              <w:jc w:val="both"/>
              <w:rPr>
                <w:rFonts w:ascii="Arial" w:hAnsi="Arial" w:cs="Arial"/>
                <w:sz w:val="16"/>
                <w:szCs w:val="16"/>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 xml:space="preserve">и (или) копии годовой (либо квартальной) налоговой декларации </w:t>
            </w:r>
            <w:r w:rsidRPr="00BA5220">
              <w:rPr>
                <w:rFonts w:ascii="Arial" w:hAnsi="Arial" w:cs="Arial"/>
                <w:sz w:val="16"/>
                <w:szCs w:val="16"/>
              </w:rPr>
              <w:t>(</w:t>
            </w:r>
            <w:r w:rsidRPr="00BA5220">
              <w:rPr>
                <w:rFonts w:ascii="Arial" w:hAnsi="Arial" w:cs="Arial"/>
                <w:i/>
                <w:sz w:val="16"/>
                <w:szCs w:val="16"/>
              </w:rPr>
              <w:t xml:space="preserve">с отметками налогового органа об их принятии или без такой отметки с </w:t>
            </w:r>
            <w:r w:rsidR="009E2605" w:rsidRPr="00BA5220">
              <w:rPr>
                <w:rFonts w:ascii="Arial" w:hAnsi="Arial" w:cs="Arial"/>
                <w:i/>
                <w:sz w:val="16"/>
                <w:szCs w:val="16"/>
              </w:rPr>
              <w:t>приложением,</w:t>
            </w:r>
            <w:r w:rsidRPr="00BA5220">
              <w:rPr>
                <w:rFonts w:ascii="Arial" w:hAnsi="Arial" w:cs="Arial"/>
                <w:i/>
                <w:sz w:val="16"/>
                <w:szCs w:val="16"/>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BA5220">
              <w:rPr>
                <w:rFonts w:ascii="Arial" w:hAnsi="Arial" w:cs="Arial"/>
                <w:sz w:val="16"/>
                <w:szCs w:val="16"/>
              </w:rPr>
              <w:t>).</w:t>
            </w:r>
          </w:p>
          <w:p w14:paraId="32EB92EE" w14:textId="77777777" w:rsidR="005D595E" w:rsidRPr="00BA5220" w:rsidRDefault="005D595E" w:rsidP="00BA5220">
            <w:pPr>
              <w:autoSpaceDE w:val="0"/>
              <w:autoSpaceDN w:val="0"/>
              <w:adjustRightInd w:val="0"/>
              <w:spacing w:after="0" w:line="240" w:lineRule="auto"/>
              <w:contextualSpacing/>
              <w:jc w:val="both"/>
              <w:rPr>
                <w:rFonts w:ascii="Arial" w:hAnsi="Arial" w:cs="Arial"/>
                <w:sz w:val="18"/>
                <w:szCs w:val="18"/>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 xml:space="preserve">промежуточный бухгалтерский баланс, составленный на промежуточную отчетную дату </w:t>
            </w:r>
            <w:r w:rsidRPr="00BA5220">
              <w:rPr>
                <w:rFonts w:ascii="Arial" w:hAnsi="Arial" w:cs="Arial"/>
                <w:i/>
                <w:sz w:val="16"/>
                <w:szCs w:val="16"/>
              </w:rPr>
              <w:t>(для лиц, период деятельности которых не превышает трех месяцев со дня их регистрации (инкорпорации))</w:t>
            </w:r>
            <w:r w:rsidRPr="00BA5220">
              <w:rPr>
                <w:rFonts w:ascii="Arial" w:hAnsi="Arial" w:cs="Arial"/>
                <w:sz w:val="18"/>
                <w:szCs w:val="18"/>
              </w:rPr>
              <w:t>;</w:t>
            </w:r>
          </w:p>
          <w:p w14:paraId="127073DA" w14:textId="77777777" w:rsidR="005D595E" w:rsidRPr="00BA5220" w:rsidRDefault="005D595E" w:rsidP="00BA5220">
            <w:pPr>
              <w:autoSpaceDE w:val="0"/>
              <w:autoSpaceDN w:val="0"/>
              <w:adjustRightInd w:val="0"/>
              <w:spacing w:after="0" w:line="240" w:lineRule="auto"/>
              <w:contextualSpacing/>
              <w:jc w:val="both"/>
              <w:rPr>
                <w:rFonts w:ascii="Arial" w:hAnsi="Arial" w:cs="Arial"/>
                <w:sz w:val="18"/>
                <w:szCs w:val="18"/>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и (или) копия аудиторского заключения на годовой отчет за прошедший год;</w:t>
            </w:r>
          </w:p>
          <w:p w14:paraId="7F193F4B" w14:textId="77777777" w:rsidR="005D595E" w:rsidRPr="00BA5220" w:rsidRDefault="005D595E" w:rsidP="00BA5220">
            <w:pPr>
              <w:autoSpaceDE w:val="0"/>
              <w:autoSpaceDN w:val="0"/>
              <w:adjustRightInd w:val="0"/>
              <w:spacing w:after="0" w:line="240" w:lineRule="auto"/>
              <w:contextualSpacing/>
              <w:jc w:val="both"/>
              <w:rPr>
                <w:rFonts w:ascii="Arial" w:hAnsi="Arial" w:cs="Arial"/>
                <w:sz w:val="18"/>
                <w:szCs w:val="18"/>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069E1CEE" w14:textId="77777777" w:rsidR="005D595E" w:rsidRPr="00BA5220" w:rsidRDefault="005D595E" w:rsidP="00BA5220">
            <w:pPr>
              <w:spacing w:after="0" w:line="240" w:lineRule="auto"/>
              <w:ind w:left="-50" w:right="-85"/>
              <w:contextualSpacing/>
              <w:rPr>
                <w:rFonts w:ascii="Arial" w:hAnsi="Arial" w:cs="Arial"/>
                <w:sz w:val="18"/>
                <w:szCs w:val="18"/>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 xml:space="preserve">иные формы отчетности </w:t>
            </w:r>
            <w:r w:rsidRPr="00BA5220">
              <w:rPr>
                <w:rFonts w:ascii="Arial" w:hAnsi="Arial" w:cs="Arial"/>
                <w:i/>
                <w:sz w:val="16"/>
                <w:szCs w:val="16"/>
              </w:rPr>
              <w:t>(по условиям законодательства страны регистрации юридического лица – нерезидента)</w:t>
            </w:r>
            <w:r w:rsidRPr="00BA5220">
              <w:rPr>
                <w:rFonts w:ascii="Arial" w:hAnsi="Arial" w:cs="Arial"/>
                <w:sz w:val="18"/>
                <w:szCs w:val="18"/>
              </w:rPr>
              <w:t>:</w:t>
            </w:r>
          </w:p>
          <w:p w14:paraId="7AC89386" w14:textId="77777777" w:rsidR="005D595E" w:rsidRPr="00BA5220" w:rsidRDefault="005D595E" w:rsidP="00BA5220">
            <w:pPr>
              <w:spacing w:before="60" w:after="0" w:line="240" w:lineRule="auto"/>
              <w:ind w:left="-50" w:right="-85"/>
              <w:rPr>
                <w:rFonts w:ascii="Arial" w:hAnsi="Arial" w:cs="Arial"/>
                <w:sz w:val="18"/>
                <w:szCs w:val="18"/>
              </w:rPr>
            </w:pPr>
            <w:r w:rsidRPr="00BA5220">
              <w:rPr>
                <w:rFonts w:ascii="Arial" w:hAnsi="Arial" w:cs="Arial"/>
                <w:sz w:val="18"/>
                <w:szCs w:val="18"/>
              </w:rPr>
              <w:t>______________________________________________</w:t>
            </w:r>
          </w:p>
          <w:p w14:paraId="7BD07D4D" w14:textId="77777777" w:rsidR="005D595E" w:rsidRPr="00BA5220" w:rsidRDefault="005D595E" w:rsidP="00BA5220">
            <w:pPr>
              <w:spacing w:before="60" w:after="0" w:line="240" w:lineRule="auto"/>
              <w:ind w:left="-50" w:right="-85"/>
              <w:rPr>
                <w:rFonts w:ascii="Arial" w:hAnsi="Arial" w:cs="Arial"/>
                <w:sz w:val="18"/>
                <w:szCs w:val="18"/>
              </w:rPr>
            </w:pPr>
          </w:p>
          <w:p w14:paraId="0863FC78" w14:textId="77777777" w:rsidR="005D595E" w:rsidRPr="00BA5220" w:rsidRDefault="005D595E" w:rsidP="00BA5220">
            <w:pPr>
              <w:spacing w:before="60" w:after="0" w:line="240" w:lineRule="auto"/>
              <w:ind w:left="-50" w:right="-85"/>
              <w:rPr>
                <w:rFonts w:ascii="Arial" w:eastAsia="Times New Roman" w:hAnsi="Arial" w:cs="Arial"/>
                <w:sz w:val="19"/>
                <w:szCs w:val="19"/>
              </w:rPr>
            </w:pPr>
            <w:r w:rsidRPr="00BA5220">
              <w:rPr>
                <w:rFonts w:ascii="Arial" w:hAnsi="Arial" w:cs="Arial"/>
                <w:sz w:val="18"/>
                <w:szCs w:val="18"/>
              </w:rPr>
              <w:t xml:space="preserve">  </w:t>
            </w:r>
          </w:p>
        </w:tc>
      </w:tr>
      <w:tr w:rsidR="005D595E" w:rsidRPr="00BA5220" w14:paraId="40DDB7FF" w14:textId="77777777" w:rsidTr="00513E69">
        <w:trPr>
          <w:trHeight w:val="389"/>
        </w:trPr>
        <w:tc>
          <w:tcPr>
            <w:tcW w:w="1913" w:type="pct"/>
            <w:gridSpan w:val="19"/>
            <w:tcBorders>
              <w:right w:val="single" w:sz="4" w:space="0" w:color="D5D6D7"/>
            </w:tcBorders>
            <w:shd w:val="clear" w:color="auto" w:fill="auto"/>
            <w:vAlign w:val="bottom"/>
          </w:tcPr>
          <w:p w14:paraId="7087DE84"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9.3. В случае если клиент в соответствии с законодательством Российской Федерации обязан раскрывать сведения о финансовой и (или) бухгалтерской отчетности на официальном сайте в сети Интернет, необходимо указать адрес сайта в сети Интернет, на котором осуществляется раскрытие (в этом случае предоставлять документы о финансовом положении не требуется).</w:t>
            </w:r>
          </w:p>
        </w:tc>
        <w:tc>
          <w:tcPr>
            <w:tcW w:w="3087" w:type="pct"/>
            <w:gridSpan w:val="14"/>
            <w:tcBorders>
              <w:left w:val="single" w:sz="4" w:space="0" w:color="D5D6D7"/>
              <w:bottom w:val="single" w:sz="4" w:space="0" w:color="auto"/>
            </w:tcBorders>
            <w:shd w:val="clear" w:color="auto" w:fill="auto"/>
            <w:vAlign w:val="bottom"/>
          </w:tcPr>
          <w:p w14:paraId="277066AA" w14:textId="77777777" w:rsidR="005D595E" w:rsidRPr="00BA5220" w:rsidRDefault="005D595E" w:rsidP="00BA5220">
            <w:pPr>
              <w:spacing w:before="60" w:after="0" w:line="240" w:lineRule="auto"/>
              <w:ind w:left="-50" w:right="-85"/>
              <w:rPr>
                <w:rFonts w:ascii="Arial" w:hAnsi="Arial" w:cs="Arial"/>
                <w:sz w:val="18"/>
                <w:szCs w:val="18"/>
                <w:u w:val="single"/>
                <w:vertAlign w:val="superscript"/>
              </w:rPr>
            </w:pPr>
            <w:r w:rsidRPr="00BA5220">
              <w:rPr>
                <w:rFonts w:ascii="Arial" w:hAnsi="Arial" w:cs="Arial"/>
                <w:sz w:val="18"/>
                <w:szCs w:val="18"/>
              </w:rPr>
              <w:t xml:space="preserve">_____________________________________                 </w:t>
            </w:r>
            <w:r w:rsidRPr="00BA5220">
              <w:rPr>
                <w:rFonts w:ascii="Arial" w:hAnsi="Arial" w:cs="Arial"/>
                <w:sz w:val="18"/>
                <w:szCs w:val="18"/>
                <w:vertAlign w:val="superscript"/>
              </w:rPr>
              <w:t>(указать адрес сайта в сети Интернет)</w:t>
            </w:r>
          </w:p>
          <w:p w14:paraId="1E1F5337" w14:textId="77777777" w:rsidR="005D595E" w:rsidRPr="00BA5220" w:rsidRDefault="005D595E" w:rsidP="00BA5220">
            <w:pPr>
              <w:spacing w:before="60" w:after="0" w:line="240" w:lineRule="auto"/>
              <w:ind w:left="-50" w:right="-85"/>
              <w:rPr>
                <w:rFonts w:ascii="Arial" w:hAnsi="Arial" w:cs="Arial"/>
                <w:sz w:val="18"/>
                <w:szCs w:val="18"/>
                <w:u w:val="single"/>
                <w:vertAlign w:val="superscript"/>
              </w:rPr>
            </w:pPr>
            <w:r w:rsidRPr="00BA5220">
              <w:rPr>
                <w:rFonts w:ascii="Arial" w:hAnsi="Arial" w:cs="Arial"/>
                <w:sz w:val="18"/>
                <w:szCs w:val="18"/>
              </w:rPr>
              <w:t xml:space="preserve">_____________________________________                 </w:t>
            </w:r>
            <w:r w:rsidRPr="00BA5220">
              <w:rPr>
                <w:rFonts w:ascii="Arial" w:hAnsi="Arial" w:cs="Arial"/>
                <w:sz w:val="18"/>
                <w:szCs w:val="18"/>
                <w:vertAlign w:val="superscript"/>
              </w:rPr>
              <w:t>(указать адрес сайта в сети Интернет)</w:t>
            </w:r>
          </w:p>
          <w:p w14:paraId="32C81516" w14:textId="77777777" w:rsidR="005D595E" w:rsidRPr="00BA5220" w:rsidRDefault="005D595E" w:rsidP="00BA5220">
            <w:pPr>
              <w:spacing w:before="60" w:after="0" w:line="240" w:lineRule="auto"/>
              <w:ind w:left="-50" w:right="-85"/>
              <w:rPr>
                <w:rFonts w:ascii="Arial" w:eastAsia="Times New Roman" w:hAnsi="Arial" w:cs="Arial"/>
                <w:sz w:val="19"/>
                <w:szCs w:val="19"/>
              </w:rPr>
            </w:pPr>
          </w:p>
        </w:tc>
      </w:tr>
      <w:tr w:rsidR="005D595E" w:rsidRPr="00BA5220" w14:paraId="15DD791B" w14:textId="77777777" w:rsidTr="00513E69">
        <w:trPr>
          <w:trHeight w:val="389"/>
        </w:trPr>
        <w:tc>
          <w:tcPr>
            <w:tcW w:w="1913" w:type="pct"/>
            <w:gridSpan w:val="19"/>
            <w:tcBorders>
              <w:right w:val="single" w:sz="4" w:space="0" w:color="D5D6D7"/>
            </w:tcBorders>
            <w:shd w:val="clear" w:color="auto" w:fill="auto"/>
            <w:vAlign w:val="bottom"/>
          </w:tcPr>
          <w:p w14:paraId="14E884A9" w14:textId="6EC36B5D" w:rsidR="005D595E" w:rsidRPr="00BA5220" w:rsidRDefault="005D595E" w:rsidP="00545B6E">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 xml:space="preserve">9.4. Данные о рейтинге, размещенные в сети «Интернет» на сайтах международных рейтинговых агентств и </w:t>
            </w:r>
            <w:r w:rsidR="00545B6E">
              <w:rPr>
                <w:rFonts w:ascii="Arial" w:eastAsia="Times New Roman" w:hAnsi="Arial" w:cs="Arial"/>
                <w:sz w:val="19"/>
                <w:szCs w:val="19"/>
              </w:rPr>
              <w:t xml:space="preserve">российских кредитных </w:t>
            </w:r>
            <w:r w:rsidRPr="00BA5220">
              <w:rPr>
                <w:rFonts w:ascii="Arial" w:eastAsia="Times New Roman" w:hAnsi="Arial" w:cs="Arial"/>
                <w:sz w:val="19"/>
                <w:szCs w:val="19"/>
              </w:rPr>
              <w:t>рейтинговых агентств:</w:t>
            </w:r>
          </w:p>
        </w:tc>
        <w:tc>
          <w:tcPr>
            <w:tcW w:w="3087" w:type="pct"/>
            <w:gridSpan w:val="14"/>
            <w:tcBorders>
              <w:left w:val="single" w:sz="4" w:space="0" w:color="D5D6D7"/>
              <w:bottom w:val="single" w:sz="4" w:space="0" w:color="auto"/>
            </w:tcBorders>
            <w:shd w:val="clear" w:color="auto" w:fill="auto"/>
            <w:vAlign w:val="bottom"/>
          </w:tcPr>
          <w:p w14:paraId="373604C3" w14:textId="77777777" w:rsidR="005D595E" w:rsidRPr="00BA5220" w:rsidRDefault="005D595E" w:rsidP="00BA5220">
            <w:pPr>
              <w:spacing w:before="60" w:after="0" w:line="240" w:lineRule="auto"/>
              <w:ind w:left="-50" w:right="-85"/>
              <w:rPr>
                <w:rFonts w:ascii="Arial" w:hAnsi="Arial" w:cs="Arial"/>
                <w:sz w:val="18"/>
                <w:szCs w:val="18"/>
                <w:u w:val="single"/>
                <w:vertAlign w:val="superscript"/>
              </w:rPr>
            </w:pPr>
            <w:r w:rsidRPr="00BA5220">
              <w:rPr>
                <w:rFonts w:ascii="Arial" w:hAnsi="Arial" w:cs="Arial"/>
                <w:sz w:val="18"/>
                <w:szCs w:val="18"/>
              </w:rPr>
              <w:t xml:space="preserve">_____________________________________                 </w:t>
            </w:r>
            <w:r w:rsidRPr="00BA5220">
              <w:rPr>
                <w:rFonts w:ascii="Arial" w:hAnsi="Arial" w:cs="Arial"/>
                <w:sz w:val="18"/>
                <w:szCs w:val="18"/>
                <w:vertAlign w:val="superscript"/>
              </w:rPr>
              <w:t>(данные о рейтинге)</w:t>
            </w:r>
          </w:p>
          <w:p w14:paraId="2E617D9D" w14:textId="77777777" w:rsidR="005D595E" w:rsidRPr="00BA5220" w:rsidRDefault="005D595E" w:rsidP="00BA5220">
            <w:pPr>
              <w:spacing w:before="60" w:after="0" w:line="240" w:lineRule="auto"/>
              <w:ind w:left="-50" w:right="-85"/>
              <w:rPr>
                <w:rFonts w:ascii="Arial" w:hAnsi="Arial" w:cs="Arial"/>
                <w:sz w:val="18"/>
                <w:szCs w:val="18"/>
              </w:rPr>
            </w:pPr>
            <w:r w:rsidRPr="00BA5220">
              <w:rPr>
                <w:rFonts w:ascii="Arial" w:hAnsi="Arial" w:cs="Arial"/>
                <w:sz w:val="18"/>
                <w:szCs w:val="18"/>
              </w:rPr>
              <w:t xml:space="preserve">  ___________________________________               </w:t>
            </w:r>
          </w:p>
          <w:p w14:paraId="6D1CC287" w14:textId="77777777" w:rsidR="005D595E" w:rsidRPr="00BA5220" w:rsidRDefault="005D595E" w:rsidP="00BA5220">
            <w:pPr>
              <w:spacing w:before="60" w:after="0" w:line="240" w:lineRule="auto"/>
              <w:ind w:left="-50" w:right="-85"/>
              <w:rPr>
                <w:rFonts w:ascii="Arial" w:hAnsi="Arial" w:cs="Arial"/>
                <w:sz w:val="18"/>
                <w:szCs w:val="18"/>
                <w:u w:val="single"/>
                <w:vertAlign w:val="superscript"/>
              </w:rPr>
            </w:pPr>
            <w:r w:rsidRPr="00BA5220">
              <w:rPr>
                <w:rFonts w:ascii="Arial" w:hAnsi="Arial" w:cs="Arial"/>
                <w:sz w:val="18"/>
                <w:szCs w:val="18"/>
                <w:vertAlign w:val="superscript"/>
              </w:rPr>
              <w:t>(данные о рейтинге)</w:t>
            </w:r>
          </w:p>
          <w:p w14:paraId="035FB4BA" w14:textId="77777777" w:rsidR="005D595E" w:rsidRPr="00BA5220" w:rsidRDefault="005D595E" w:rsidP="00BA5220">
            <w:pPr>
              <w:spacing w:before="60" w:after="0" w:line="240" w:lineRule="auto"/>
              <w:ind w:left="-50" w:right="-85"/>
              <w:rPr>
                <w:rFonts w:ascii="Arial" w:hAnsi="Arial" w:cs="Arial"/>
                <w:b/>
                <w:i/>
                <w:sz w:val="18"/>
                <w:szCs w:val="18"/>
              </w:rPr>
            </w:pPr>
            <w:r w:rsidRPr="00BA5220">
              <w:rPr>
                <w:rFonts w:ascii="Arial" w:hAnsi="Arial" w:cs="Arial"/>
                <w:sz w:val="18"/>
                <w:szCs w:val="18"/>
              </w:rPr>
              <w:t xml:space="preserve">      ___________________________________                 </w:t>
            </w:r>
            <w:r w:rsidRPr="00BA5220">
              <w:rPr>
                <w:rFonts w:ascii="Arial" w:hAnsi="Arial" w:cs="Arial"/>
                <w:sz w:val="18"/>
                <w:szCs w:val="18"/>
                <w:vertAlign w:val="superscript"/>
              </w:rPr>
              <w:t>(данные о рейтинге)</w:t>
            </w:r>
          </w:p>
          <w:p w14:paraId="09A4E478" w14:textId="77777777" w:rsidR="005D595E" w:rsidRPr="00BA5220" w:rsidRDefault="005D595E" w:rsidP="00BA5220">
            <w:pPr>
              <w:spacing w:before="60" w:after="0" w:line="240" w:lineRule="auto"/>
              <w:ind w:left="-50" w:right="-85"/>
              <w:rPr>
                <w:rFonts w:ascii="Arial" w:eastAsia="Times New Roman" w:hAnsi="Arial" w:cs="Arial"/>
                <w:sz w:val="19"/>
                <w:szCs w:val="19"/>
              </w:rPr>
            </w:pPr>
          </w:p>
        </w:tc>
      </w:tr>
      <w:tr w:rsidR="005D595E" w:rsidRPr="00BA5220" w14:paraId="52CAC243" w14:textId="77777777" w:rsidTr="00513E69">
        <w:trPr>
          <w:trHeight w:val="389"/>
        </w:trPr>
        <w:tc>
          <w:tcPr>
            <w:tcW w:w="1913" w:type="pct"/>
            <w:gridSpan w:val="19"/>
            <w:tcBorders>
              <w:bottom w:val="single" w:sz="4" w:space="0" w:color="D5D6D7"/>
              <w:right w:val="single" w:sz="4" w:space="0" w:color="D5D6D7"/>
            </w:tcBorders>
            <w:shd w:val="clear" w:color="auto" w:fill="auto"/>
            <w:vAlign w:val="bottom"/>
          </w:tcPr>
          <w:p w14:paraId="6C7BCC69"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9.5. Информация о деловой репутации:</w:t>
            </w:r>
          </w:p>
        </w:tc>
        <w:tc>
          <w:tcPr>
            <w:tcW w:w="3087" w:type="pct"/>
            <w:gridSpan w:val="14"/>
            <w:tcBorders>
              <w:left w:val="single" w:sz="4" w:space="0" w:color="D5D6D7"/>
              <w:bottom w:val="single" w:sz="4" w:space="0" w:color="D5D6D7"/>
            </w:tcBorders>
            <w:shd w:val="clear" w:color="auto" w:fill="auto"/>
            <w:vAlign w:val="bottom"/>
          </w:tcPr>
          <w:p w14:paraId="645DBC8C" w14:textId="77777777" w:rsidR="005D595E" w:rsidRPr="00BA5220" w:rsidRDefault="005D595E" w:rsidP="00BA5220">
            <w:pPr>
              <w:autoSpaceDE w:val="0"/>
              <w:autoSpaceDN w:val="0"/>
              <w:adjustRightInd w:val="0"/>
              <w:spacing w:after="0" w:line="240" w:lineRule="auto"/>
              <w:jc w:val="both"/>
              <w:rPr>
                <w:rFonts w:ascii="Arial" w:hAnsi="Arial" w:cs="Arial"/>
                <w:sz w:val="18"/>
                <w:szCs w:val="18"/>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отзывы других клиентов о клиенте и (или) отзывы от кредитных организаций и (или) некредитных финансовых организаций, в которых клиент находится (находился) на обслуживании;</w:t>
            </w:r>
          </w:p>
          <w:p w14:paraId="7B172FFB" w14:textId="77777777" w:rsidR="005D595E" w:rsidRPr="00BA5220" w:rsidRDefault="005D595E" w:rsidP="00BA5220">
            <w:pPr>
              <w:autoSpaceDE w:val="0"/>
              <w:autoSpaceDN w:val="0"/>
              <w:adjustRightInd w:val="0"/>
              <w:spacing w:after="0" w:line="240" w:lineRule="auto"/>
              <w:jc w:val="both"/>
              <w:rPr>
                <w:rFonts w:ascii="Arial" w:hAnsi="Arial" w:cs="Arial"/>
                <w:sz w:val="18"/>
                <w:szCs w:val="18"/>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и (или) публикации, отзывы в СМИ, членство в союзах, ассоциациях;</w:t>
            </w:r>
          </w:p>
          <w:p w14:paraId="4398AA51" w14:textId="77777777" w:rsidR="005D595E" w:rsidRPr="00BA5220" w:rsidRDefault="005D595E" w:rsidP="00BA5220">
            <w:pPr>
              <w:spacing w:before="60" w:after="0" w:line="240" w:lineRule="auto"/>
              <w:ind w:left="-50" w:right="-85"/>
              <w:rPr>
                <w:rFonts w:ascii="Arial" w:eastAsia="Times New Roman" w:hAnsi="Arial" w:cs="Arial"/>
                <w:sz w:val="19"/>
                <w:szCs w:val="19"/>
              </w:rPr>
            </w:pPr>
            <w:r w:rsidRPr="00BA5220">
              <w:rPr>
                <w:rFonts w:ascii="Arial" w:hAnsi="Arial" w:cs="Arial"/>
                <w:b/>
                <w:i/>
                <w:sz w:val="18"/>
                <w:szCs w:val="18"/>
              </w:rPr>
              <w:fldChar w:fldCharType="begin">
                <w:ffData>
                  <w:name w:val="Флажок1"/>
                  <w:enabled/>
                  <w:calcOnExit w:val="0"/>
                  <w:checkBox>
                    <w:sizeAuto/>
                    <w:default w:val="0"/>
                  </w:checkBox>
                </w:ffData>
              </w:fldChar>
            </w:r>
            <w:r w:rsidRPr="00BA5220">
              <w:rPr>
                <w:rFonts w:ascii="Arial" w:hAnsi="Arial" w:cs="Arial"/>
                <w:b/>
                <w:i/>
                <w:sz w:val="18"/>
                <w:szCs w:val="18"/>
              </w:rPr>
              <w:instrText xml:space="preserve"> FORMCHECKBOX </w:instrText>
            </w:r>
            <w:r w:rsidR="00315AC4">
              <w:rPr>
                <w:rFonts w:ascii="Arial" w:hAnsi="Arial" w:cs="Arial"/>
                <w:b/>
                <w:i/>
                <w:sz w:val="18"/>
                <w:szCs w:val="18"/>
              </w:rPr>
            </w:r>
            <w:r w:rsidR="00315AC4">
              <w:rPr>
                <w:rFonts w:ascii="Arial" w:hAnsi="Arial" w:cs="Arial"/>
                <w:b/>
                <w:i/>
                <w:sz w:val="18"/>
                <w:szCs w:val="18"/>
              </w:rPr>
              <w:fldChar w:fldCharType="separate"/>
            </w:r>
            <w:r w:rsidRPr="00BA5220">
              <w:rPr>
                <w:rFonts w:ascii="Arial" w:hAnsi="Arial" w:cs="Arial"/>
                <w:b/>
                <w:i/>
                <w:sz w:val="18"/>
                <w:szCs w:val="18"/>
              </w:rPr>
              <w:fldChar w:fldCharType="end"/>
            </w:r>
            <w:r w:rsidRPr="00BA5220">
              <w:rPr>
                <w:rFonts w:ascii="Arial" w:hAnsi="Arial" w:cs="Arial"/>
                <w:b/>
                <w:i/>
                <w:sz w:val="18"/>
                <w:szCs w:val="18"/>
              </w:rPr>
              <w:t xml:space="preserve">  </w:t>
            </w:r>
            <w:r w:rsidRPr="00BA5220">
              <w:rPr>
                <w:rFonts w:ascii="Arial" w:hAnsi="Arial" w:cs="Arial"/>
                <w:sz w:val="18"/>
                <w:szCs w:val="18"/>
              </w:rPr>
              <w:t>иное: ____________________________</w:t>
            </w:r>
          </w:p>
        </w:tc>
      </w:tr>
      <w:tr w:rsidR="005D595E" w:rsidRPr="00BA5220" w14:paraId="48F678E4" w14:textId="77777777" w:rsidTr="00513E69">
        <w:trPr>
          <w:trHeight w:val="389"/>
        </w:trPr>
        <w:tc>
          <w:tcPr>
            <w:tcW w:w="5000" w:type="pct"/>
            <w:gridSpan w:val="33"/>
            <w:shd w:val="clear" w:color="auto" w:fill="BFBFBF" w:themeFill="background1" w:themeFillShade="BF"/>
            <w:vAlign w:val="bottom"/>
          </w:tcPr>
          <w:p w14:paraId="478B6034" w14:textId="77777777" w:rsidR="005D595E" w:rsidRPr="00BA5220" w:rsidRDefault="005D595E" w:rsidP="00BA5220">
            <w:pPr>
              <w:spacing w:before="60" w:after="0" w:line="240" w:lineRule="auto"/>
              <w:ind w:left="-50" w:right="-85"/>
              <w:rPr>
                <w:rFonts w:ascii="Arial" w:eastAsia="Times New Roman" w:hAnsi="Arial" w:cs="Arial"/>
                <w:sz w:val="19"/>
                <w:szCs w:val="19"/>
              </w:rPr>
            </w:pPr>
            <w:r w:rsidRPr="00BA5220">
              <w:rPr>
                <w:rFonts w:ascii="Arial" w:eastAsia="Times New Roman" w:hAnsi="Arial" w:cs="Arial"/>
                <w:sz w:val="19"/>
                <w:szCs w:val="19"/>
                <w:lang w:eastAsia="ru-RU"/>
              </w:rPr>
              <w:t>10. Раздел подлежит обязательному заполнению юридическими лицами, действующими в качестве Клиента</w:t>
            </w:r>
          </w:p>
        </w:tc>
      </w:tr>
      <w:tr w:rsidR="005D595E" w:rsidRPr="00BA5220" w14:paraId="7BB76B36" w14:textId="77777777" w:rsidTr="00513E69">
        <w:trPr>
          <w:trHeight w:val="389"/>
        </w:trPr>
        <w:tc>
          <w:tcPr>
            <w:tcW w:w="5000" w:type="pct"/>
            <w:gridSpan w:val="33"/>
            <w:shd w:val="clear" w:color="auto" w:fill="auto"/>
            <w:vAlign w:val="bottom"/>
          </w:tcPr>
          <w:p w14:paraId="3288A00A" w14:textId="77777777" w:rsidR="005D595E" w:rsidRPr="00BA5220" w:rsidRDefault="005D595E" w:rsidP="00BF5669">
            <w:pPr>
              <w:spacing w:after="0"/>
              <w:jc w:val="both"/>
              <w:rPr>
                <w:rFonts w:ascii="Arial" w:hAnsi="Arial" w:cs="Arial"/>
                <w:sz w:val="18"/>
                <w:szCs w:val="18"/>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по организации и содержанию тотализаторов и игорных заведений</w:t>
            </w:r>
          </w:p>
          <w:p w14:paraId="3E7077F9"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t xml:space="preserve">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tc>
      </w:tr>
      <w:tr w:rsidR="005D595E" w:rsidRPr="00BA5220" w14:paraId="760ADEFB" w14:textId="77777777" w:rsidTr="00513E69">
        <w:trPr>
          <w:trHeight w:val="389"/>
        </w:trPr>
        <w:tc>
          <w:tcPr>
            <w:tcW w:w="5000" w:type="pct"/>
            <w:gridSpan w:val="33"/>
            <w:shd w:val="clear" w:color="auto" w:fill="auto"/>
            <w:vAlign w:val="bottom"/>
          </w:tcPr>
          <w:p w14:paraId="4698FC10"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микрофинансовых организаций;</w:t>
            </w:r>
          </w:p>
        </w:tc>
      </w:tr>
      <w:tr w:rsidR="005D595E" w:rsidRPr="00BA5220" w14:paraId="543875C9" w14:textId="77777777" w:rsidTr="00513E69">
        <w:trPr>
          <w:trHeight w:val="389"/>
        </w:trPr>
        <w:tc>
          <w:tcPr>
            <w:tcW w:w="5000" w:type="pct"/>
            <w:gridSpan w:val="33"/>
            <w:shd w:val="clear" w:color="auto" w:fill="auto"/>
            <w:vAlign w:val="bottom"/>
          </w:tcPr>
          <w:p w14:paraId="1A1935FA"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ломбардов;</w:t>
            </w:r>
          </w:p>
        </w:tc>
      </w:tr>
      <w:tr w:rsidR="005D595E" w:rsidRPr="00BA5220" w14:paraId="758DD03C" w14:textId="77777777" w:rsidTr="00513E69">
        <w:trPr>
          <w:trHeight w:val="389"/>
        </w:trPr>
        <w:tc>
          <w:tcPr>
            <w:tcW w:w="5000" w:type="pct"/>
            <w:gridSpan w:val="33"/>
            <w:shd w:val="clear" w:color="auto" w:fill="auto"/>
            <w:vAlign w:val="bottom"/>
          </w:tcPr>
          <w:p w14:paraId="150B822E"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связанная с реализацией, в том числе комиссионной, предметов искусства, антиквариата, мебели, транспортных средств, предметов роскоши;</w:t>
            </w:r>
          </w:p>
        </w:tc>
      </w:tr>
      <w:tr w:rsidR="005D595E" w:rsidRPr="00BA5220" w14:paraId="65054367" w14:textId="77777777" w:rsidTr="00513E69">
        <w:trPr>
          <w:trHeight w:val="389"/>
        </w:trPr>
        <w:tc>
          <w:tcPr>
            <w:tcW w:w="5000" w:type="pct"/>
            <w:gridSpan w:val="33"/>
            <w:shd w:val="clear" w:color="auto" w:fill="auto"/>
            <w:vAlign w:val="bottom"/>
          </w:tcPr>
          <w:p w14:paraId="5C7A9078"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tc>
      </w:tr>
      <w:tr w:rsidR="005D595E" w:rsidRPr="00BA5220" w14:paraId="5A58584A" w14:textId="77777777" w:rsidTr="00513E69">
        <w:trPr>
          <w:trHeight w:val="389"/>
        </w:trPr>
        <w:tc>
          <w:tcPr>
            <w:tcW w:w="5000" w:type="pct"/>
            <w:gridSpan w:val="33"/>
            <w:shd w:val="clear" w:color="auto" w:fill="auto"/>
            <w:vAlign w:val="bottom"/>
          </w:tcPr>
          <w:p w14:paraId="15F7B145"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tc>
      </w:tr>
      <w:tr w:rsidR="005D595E" w:rsidRPr="00BA5220" w14:paraId="54480AEB" w14:textId="77777777" w:rsidTr="00513E69">
        <w:trPr>
          <w:trHeight w:val="389"/>
        </w:trPr>
        <w:tc>
          <w:tcPr>
            <w:tcW w:w="5000" w:type="pct"/>
            <w:gridSpan w:val="33"/>
            <w:shd w:val="clear" w:color="auto" w:fill="auto"/>
            <w:vAlign w:val="bottom"/>
          </w:tcPr>
          <w:p w14:paraId="0A3FFFE1"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туроператорская и турагентская деятельность, а также иная деятельность по организации путешествий (туристская деятельность);</w:t>
            </w:r>
          </w:p>
        </w:tc>
      </w:tr>
      <w:tr w:rsidR="005D595E" w:rsidRPr="00BA5220" w14:paraId="6ED51DDE" w14:textId="77777777" w:rsidTr="00513E69">
        <w:trPr>
          <w:trHeight w:val="389"/>
        </w:trPr>
        <w:tc>
          <w:tcPr>
            <w:tcW w:w="5000" w:type="pct"/>
            <w:gridSpan w:val="33"/>
            <w:shd w:val="clear" w:color="auto" w:fill="auto"/>
            <w:vAlign w:val="bottom"/>
          </w:tcPr>
          <w:p w14:paraId="6AD7AB57" w14:textId="77777777" w:rsidR="005D595E" w:rsidRPr="00BA5220" w:rsidRDefault="005D595E" w:rsidP="004305AE">
            <w:pPr>
              <w:spacing w:before="60" w:after="0" w:line="240" w:lineRule="auto"/>
              <w:ind w:right="-85"/>
              <w:rPr>
                <w:rFonts w:ascii="Arial" w:eastAsia="Times New Roman" w:hAnsi="Arial" w:cs="Arial"/>
                <w:sz w:val="19"/>
                <w:szCs w:val="19"/>
              </w:rPr>
            </w:pPr>
            <w:r w:rsidRPr="00BA5220">
              <w:rPr>
                <w:rFonts w:ascii="Arial" w:eastAsia="Times New Roman" w:hAnsi="Arial" w:cs="Arial"/>
                <w:sz w:val="19"/>
                <w:szCs w:val="19"/>
              </w:rPr>
              <w:lastRenderedPageBreak/>
              <w:fldChar w:fldCharType="begin">
                <w:ffData>
                  <w:name w:val=""/>
                  <w:enabled/>
                  <w:calcOnExit w:val="0"/>
                  <w:checkBox>
                    <w:sizeAuto/>
                    <w:default w:val="0"/>
                  </w:checkBox>
                </w:ffData>
              </w:fldChar>
            </w:r>
            <w:r w:rsidRPr="00BA5220">
              <w:rPr>
                <w:rFonts w:ascii="Arial" w:eastAsia="Times New Roman" w:hAnsi="Arial" w:cs="Arial"/>
                <w:sz w:val="19"/>
                <w:szCs w:val="19"/>
              </w:rPr>
              <w:instrText xml:space="preserve"> FORMCHECKBOX </w:instrText>
            </w:r>
            <w:r w:rsidR="00315AC4">
              <w:rPr>
                <w:rFonts w:ascii="Arial" w:eastAsia="Times New Roman" w:hAnsi="Arial" w:cs="Arial"/>
                <w:sz w:val="19"/>
                <w:szCs w:val="19"/>
              </w:rPr>
            </w:r>
            <w:r w:rsidR="00315AC4">
              <w:rPr>
                <w:rFonts w:ascii="Arial" w:eastAsia="Times New Roman" w:hAnsi="Arial" w:cs="Arial"/>
                <w:sz w:val="19"/>
                <w:szCs w:val="19"/>
              </w:rPr>
              <w:fldChar w:fldCharType="separate"/>
            </w:r>
            <w:r w:rsidRPr="00BA5220">
              <w:rPr>
                <w:rFonts w:ascii="Arial" w:eastAsia="Times New Roman" w:hAnsi="Arial" w:cs="Arial"/>
                <w:sz w:val="19"/>
                <w:szCs w:val="19"/>
              </w:rPr>
              <w:fldChar w:fldCharType="end"/>
            </w:r>
            <w:r w:rsidRPr="00BA5220">
              <w:rPr>
                <w:rFonts w:ascii="Arial" w:eastAsia="Times New Roman" w:hAnsi="Arial" w:cs="Arial"/>
                <w:sz w:val="19"/>
                <w:szCs w:val="19"/>
              </w:rPr>
              <w:t xml:space="preserve"> - деятельность, связанная с благотворительностью;</w:t>
            </w:r>
          </w:p>
        </w:tc>
      </w:tr>
      <w:tr w:rsidR="005D595E" w:rsidRPr="00BA5220" w14:paraId="539DE64F" w14:textId="77777777" w:rsidTr="00513E69">
        <w:trPr>
          <w:trHeight w:val="389"/>
        </w:trPr>
        <w:tc>
          <w:tcPr>
            <w:tcW w:w="5000" w:type="pct"/>
            <w:gridSpan w:val="33"/>
            <w:shd w:val="clear" w:color="auto" w:fill="auto"/>
            <w:vAlign w:val="bottom"/>
          </w:tcPr>
          <w:p w14:paraId="00E7B1D5" w14:textId="77777777" w:rsidR="005D595E" w:rsidRPr="00BA5220" w:rsidRDefault="005D595E" w:rsidP="00BF5669">
            <w:pPr>
              <w:spacing w:before="60" w:after="0" w:line="240" w:lineRule="auto"/>
              <w:ind w:right="-85"/>
              <w:rPr>
                <w:rFonts w:ascii="Arial" w:eastAsia="Times New Roman" w:hAnsi="Arial" w:cs="Arial"/>
                <w:sz w:val="19"/>
                <w:szCs w:val="19"/>
              </w:rPr>
            </w:pPr>
            <w:r w:rsidRPr="00BA5220">
              <w:rPr>
                <w:rFonts w:ascii="Arial" w:eastAsia="Times New Roman" w:hAnsi="Arial" w:cs="Arial"/>
                <w:sz w:val="19"/>
                <w:szCs w:val="19"/>
              </w:rPr>
              <w:fldChar w:fldCharType="begin">
                <w:ffData>
                  <w:name w:val=""/>
                  <w:enabled/>
                  <w:calcOnExit w:val="0"/>
                  <w:checkBox>
                    <w:sizeAuto/>
                    <w:default w:val="0"/>
                  </w:checkBox>
                </w:ffData>
              </w:fldChar>
            </w:r>
            <w:r w:rsidRPr="00BA5220">
              <w:rPr>
                <w:rFonts w:ascii="Arial" w:eastAsia="Times New Roman" w:hAnsi="Arial" w:cs="Arial"/>
                <w:sz w:val="19"/>
                <w:szCs w:val="19"/>
              </w:rPr>
              <w:instrText xml:space="preserve"> FORMCHECKBOX </w:instrText>
            </w:r>
            <w:r w:rsidR="00315AC4">
              <w:rPr>
                <w:rFonts w:ascii="Arial" w:eastAsia="Times New Roman" w:hAnsi="Arial" w:cs="Arial"/>
                <w:sz w:val="19"/>
                <w:szCs w:val="19"/>
              </w:rPr>
            </w:r>
            <w:r w:rsidR="00315AC4">
              <w:rPr>
                <w:rFonts w:ascii="Arial" w:eastAsia="Times New Roman" w:hAnsi="Arial" w:cs="Arial"/>
                <w:sz w:val="19"/>
                <w:szCs w:val="19"/>
              </w:rPr>
              <w:fldChar w:fldCharType="separate"/>
            </w:r>
            <w:r w:rsidRPr="00BA5220">
              <w:rPr>
                <w:rFonts w:ascii="Arial" w:eastAsia="Times New Roman" w:hAnsi="Arial" w:cs="Arial"/>
                <w:sz w:val="19"/>
                <w:szCs w:val="19"/>
              </w:rPr>
              <w:fldChar w:fldCharType="end"/>
            </w:r>
            <w:r w:rsidRPr="00BA5220">
              <w:rPr>
                <w:rFonts w:ascii="Arial" w:eastAsia="Times New Roman" w:hAnsi="Arial" w:cs="Arial"/>
                <w:sz w:val="19"/>
                <w:szCs w:val="19"/>
              </w:rPr>
              <w:t xml:space="preserve"> - деятельность, связанная с видами нерегулируемой некоммерческой деятельности;</w:t>
            </w:r>
          </w:p>
        </w:tc>
      </w:tr>
      <w:tr w:rsidR="005D595E" w:rsidRPr="00BA5220" w14:paraId="72FDDA60" w14:textId="77777777" w:rsidTr="00513E69">
        <w:trPr>
          <w:trHeight w:val="389"/>
        </w:trPr>
        <w:tc>
          <w:tcPr>
            <w:tcW w:w="5000" w:type="pct"/>
            <w:gridSpan w:val="33"/>
            <w:shd w:val="clear" w:color="auto" w:fill="auto"/>
            <w:vAlign w:val="bottom"/>
          </w:tcPr>
          <w:p w14:paraId="6B994BCD"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tc>
      </w:tr>
      <w:tr w:rsidR="005D595E" w:rsidRPr="00BA5220" w14:paraId="5C9E0188" w14:textId="77777777" w:rsidTr="00513E69">
        <w:trPr>
          <w:trHeight w:val="389"/>
        </w:trPr>
        <w:tc>
          <w:tcPr>
            <w:tcW w:w="5000" w:type="pct"/>
            <w:gridSpan w:val="33"/>
            <w:shd w:val="clear" w:color="auto" w:fill="auto"/>
            <w:vAlign w:val="bottom"/>
          </w:tcPr>
          <w:p w14:paraId="0FAF8C17"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связанная с производством оружия, или посредническая деятельность по реализации оружия;</w:t>
            </w:r>
          </w:p>
        </w:tc>
      </w:tr>
      <w:tr w:rsidR="005D595E" w:rsidRPr="00BA5220" w14:paraId="030F968E" w14:textId="77777777" w:rsidTr="00513E69">
        <w:trPr>
          <w:trHeight w:val="389"/>
        </w:trPr>
        <w:tc>
          <w:tcPr>
            <w:tcW w:w="5000" w:type="pct"/>
            <w:gridSpan w:val="33"/>
            <w:shd w:val="clear" w:color="auto" w:fill="auto"/>
            <w:vAlign w:val="bottom"/>
          </w:tcPr>
          <w:p w14:paraId="34AD9A92"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общественных и религиозных организаций (объединений) на территории РФ;</w:t>
            </w:r>
          </w:p>
        </w:tc>
      </w:tr>
      <w:tr w:rsidR="005D595E" w:rsidRPr="00BA5220" w14:paraId="52AD231E" w14:textId="77777777" w:rsidTr="00513E69">
        <w:trPr>
          <w:trHeight w:val="389"/>
        </w:trPr>
        <w:tc>
          <w:tcPr>
            <w:tcW w:w="5000" w:type="pct"/>
            <w:gridSpan w:val="33"/>
            <w:shd w:val="clear" w:color="auto" w:fill="auto"/>
            <w:vAlign w:val="bottom"/>
          </w:tcPr>
          <w:p w14:paraId="080F6BF4"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кредитных потребительских кооперативов;</w:t>
            </w:r>
          </w:p>
        </w:tc>
      </w:tr>
      <w:tr w:rsidR="005D595E" w:rsidRPr="00BA5220" w14:paraId="5F8661B6" w14:textId="77777777" w:rsidTr="00513E69">
        <w:trPr>
          <w:trHeight w:val="363"/>
        </w:trPr>
        <w:tc>
          <w:tcPr>
            <w:tcW w:w="5000" w:type="pct"/>
            <w:gridSpan w:val="33"/>
            <w:shd w:val="clear" w:color="auto" w:fill="auto"/>
            <w:vAlign w:val="bottom"/>
          </w:tcPr>
          <w:p w14:paraId="57291E90" w14:textId="77777777" w:rsidR="005D595E" w:rsidRPr="00BA5220" w:rsidRDefault="005D595E" w:rsidP="00BF5669">
            <w:pPr>
              <w:spacing w:after="0"/>
              <w:jc w:val="both"/>
              <w:rPr>
                <w:rFonts w:ascii="Arial" w:eastAsia="Times New Roman" w:hAnsi="Arial" w:cs="Arial"/>
                <w:sz w:val="19"/>
                <w:szCs w:val="19"/>
              </w:rPr>
            </w:pPr>
            <w:r w:rsidRPr="00BA5220">
              <w:rPr>
                <w:rFonts w:ascii="Arial" w:hAnsi="Arial" w:cs="Arial"/>
                <w:sz w:val="18"/>
                <w:szCs w:val="18"/>
              </w:rPr>
              <w:fldChar w:fldCharType="begin">
                <w:ffData>
                  <w:name w:val=""/>
                  <w:enabled/>
                  <w:calcOnExit w:val="0"/>
                  <w:checkBox>
                    <w:sizeAuto/>
                    <w:default w:val="0"/>
                  </w:checkBox>
                </w:ffData>
              </w:fldChar>
            </w:r>
            <w:r w:rsidRPr="00BA5220">
              <w:rPr>
                <w:rFonts w:ascii="Arial" w:hAnsi="Arial" w:cs="Arial"/>
                <w:sz w:val="18"/>
                <w:szCs w:val="18"/>
              </w:rPr>
              <w:instrText xml:space="preserve"> FORMCHECKBOX </w:instrText>
            </w:r>
            <w:r w:rsidR="00315AC4">
              <w:rPr>
                <w:rFonts w:ascii="Arial" w:hAnsi="Arial" w:cs="Arial"/>
                <w:sz w:val="18"/>
                <w:szCs w:val="18"/>
              </w:rPr>
            </w:r>
            <w:r w:rsidR="00315AC4">
              <w:rPr>
                <w:rFonts w:ascii="Arial" w:hAnsi="Arial" w:cs="Arial"/>
                <w:sz w:val="18"/>
                <w:szCs w:val="18"/>
              </w:rPr>
              <w:fldChar w:fldCharType="separate"/>
            </w:r>
            <w:r w:rsidRPr="00BA5220">
              <w:rPr>
                <w:rFonts w:ascii="Arial" w:hAnsi="Arial" w:cs="Arial"/>
                <w:sz w:val="18"/>
                <w:szCs w:val="18"/>
              </w:rPr>
              <w:fldChar w:fldCharType="end"/>
            </w:r>
            <w:r w:rsidRPr="00BA5220">
              <w:rPr>
                <w:rFonts w:ascii="Arial" w:hAnsi="Arial" w:cs="Arial"/>
                <w:sz w:val="18"/>
                <w:szCs w:val="18"/>
              </w:rPr>
              <w:t xml:space="preserve"> - деятельность сельскохозяйственных кредитных потребительских кооперативов;</w:t>
            </w:r>
          </w:p>
        </w:tc>
      </w:tr>
      <w:tr w:rsidR="005D595E" w:rsidRPr="00BA5220" w14:paraId="064F48B5" w14:textId="77777777" w:rsidTr="00513E69">
        <w:trPr>
          <w:trHeight w:val="389"/>
        </w:trPr>
        <w:tc>
          <w:tcPr>
            <w:tcW w:w="5000" w:type="pct"/>
            <w:gridSpan w:val="33"/>
            <w:tcBorders>
              <w:bottom w:val="single" w:sz="4" w:space="0" w:color="D5D6D7"/>
            </w:tcBorders>
            <w:shd w:val="clear" w:color="auto" w:fill="auto"/>
            <w:vAlign w:val="bottom"/>
          </w:tcPr>
          <w:p w14:paraId="415F766F" w14:textId="77777777" w:rsidR="005D595E" w:rsidRPr="00BA5220" w:rsidRDefault="005D595E" w:rsidP="004305AE">
            <w:pPr>
              <w:spacing w:before="60" w:after="0" w:line="240" w:lineRule="auto"/>
              <w:ind w:right="-85"/>
              <w:rPr>
                <w:rFonts w:ascii="Arial" w:eastAsia="Times New Roman" w:hAnsi="Arial" w:cs="Arial"/>
                <w:sz w:val="19"/>
                <w:szCs w:val="19"/>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 указанные выше виды деятельности не осуществляются.</w:t>
            </w:r>
          </w:p>
        </w:tc>
      </w:tr>
      <w:tr w:rsidR="005D595E" w:rsidRPr="00BA5220" w14:paraId="18F2F954" w14:textId="77777777" w:rsidTr="00513E69">
        <w:trPr>
          <w:trHeight w:val="389"/>
        </w:trPr>
        <w:tc>
          <w:tcPr>
            <w:tcW w:w="5000" w:type="pct"/>
            <w:gridSpan w:val="33"/>
            <w:shd w:val="clear" w:color="auto" w:fill="BFBFBF" w:themeFill="background1" w:themeFillShade="BF"/>
            <w:vAlign w:val="bottom"/>
          </w:tcPr>
          <w:p w14:paraId="2AA50D10" w14:textId="77777777" w:rsidR="005D595E" w:rsidRPr="00BA5220" w:rsidRDefault="005D595E" w:rsidP="00BA5220">
            <w:pPr>
              <w:spacing w:before="60" w:after="0" w:line="240" w:lineRule="auto"/>
              <w:ind w:left="-50" w:right="-85"/>
              <w:rPr>
                <w:rFonts w:ascii="Arial" w:eastAsia="Times New Roman" w:hAnsi="Arial" w:cs="Arial"/>
                <w:sz w:val="19"/>
                <w:szCs w:val="19"/>
              </w:rPr>
            </w:pPr>
            <w:r w:rsidRPr="00BA5220">
              <w:rPr>
                <w:rFonts w:ascii="Arial" w:eastAsia="Times New Roman" w:hAnsi="Arial" w:cs="Arial"/>
                <w:sz w:val="19"/>
                <w:szCs w:val="19"/>
              </w:rPr>
              <w:t>11. Сведения о лицензии на право осуществления деятельности, подлежащей лицензированию</w:t>
            </w:r>
          </w:p>
        </w:tc>
      </w:tr>
      <w:tr w:rsidR="005D595E" w:rsidRPr="00BA5220" w14:paraId="0CC41270" w14:textId="77777777" w:rsidTr="00513E69">
        <w:trPr>
          <w:trHeight w:val="56"/>
        </w:trPr>
        <w:tc>
          <w:tcPr>
            <w:tcW w:w="2329" w:type="pct"/>
            <w:gridSpan w:val="22"/>
            <w:vMerge w:val="restart"/>
            <w:shd w:val="clear" w:color="auto" w:fill="auto"/>
            <w:vAlign w:val="bottom"/>
          </w:tcPr>
          <w:p w14:paraId="3C53CF2D" w14:textId="77777777" w:rsidR="005D595E" w:rsidRPr="004305AE" w:rsidRDefault="005D595E" w:rsidP="004305AE">
            <w:pPr>
              <w:spacing w:before="60" w:after="0" w:line="240" w:lineRule="auto"/>
              <w:ind w:left="-50" w:right="-85"/>
              <w:jc w:val="both"/>
              <w:rPr>
                <w:rFonts w:ascii="Arial" w:eastAsia="Times New Roman" w:hAnsi="Arial" w:cs="Arial"/>
                <w:sz w:val="18"/>
                <w:szCs w:val="18"/>
              </w:rPr>
            </w:pPr>
            <w:r w:rsidRPr="004305AE">
              <w:rPr>
                <w:rFonts w:ascii="Arial" w:eastAsia="Times New Roman" w:hAnsi="Arial" w:cs="Arial"/>
                <w:sz w:val="18"/>
                <w:szCs w:val="18"/>
              </w:rPr>
              <w:t xml:space="preserve">Вид, номер, дата выдачи, кем выдана, срок действия, перечень видов лицензируемой деятельности </w:t>
            </w:r>
          </w:p>
          <w:p w14:paraId="763FCC02" w14:textId="77777777" w:rsidR="00BF5669" w:rsidRPr="00BA5220" w:rsidRDefault="00BF5669" w:rsidP="00BA5220">
            <w:pPr>
              <w:spacing w:before="60" w:after="0" w:line="240" w:lineRule="auto"/>
              <w:ind w:left="-50" w:right="-85"/>
              <w:rPr>
                <w:rFonts w:ascii="Arial" w:eastAsia="Times New Roman" w:hAnsi="Arial" w:cs="Arial"/>
                <w:sz w:val="19"/>
                <w:szCs w:val="19"/>
              </w:rPr>
            </w:pPr>
          </w:p>
        </w:tc>
        <w:tc>
          <w:tcPr>
            <w:tcW w:w="2671" w:type="pct"/>
            <w:gridSpan w:val="11"/>
            <w:shd w:val="clear" w:color="auto" w:fill="auto"/>
            <w:vAlign w:val="bottom"/>
          </w:tcPr>
          <w:p w14:paraId="088260B1" w14:textId="77777777" w:rsidR="005D595E" w:rsidRPr="00BA5220" w:rsidRDefault="005D595E" w:rsidP="00BA5220">
            <w:pPr>
              <w:spacing w:before="60" w:after="0" w:line="240" w:lineRule="auto"/>
              <w:ind w:left="-50" w:right="-85"/>
              <w:rPr>
                <w:rFonts w:ascii="Arial" w:eastAsia="Times New Roman" w:hAnsi="Arial" w:cs="Arial"/>
                <w:sz w:val="19"/>
                <w:szCs w:val="19"/>
              </w:rPr>
            </w:pPr>
          </w:p>
        </w:tc>
      </w:tr>
      <w:tr w:rsidR="005D595E" w:rsidRPr="00BA5220" w14:paraId="19F3809E" w14:textId="77777777" w:rsidTr="00513E69">
        <w:trPr>
          <w:trHeight w:val="389"/>
        </w:trPr>
        <w:tc>
          <w:tcPr>
            <w:tcW w:w="2329" w:type="pct"/>
            <w:gridSpan w:val="22"/>
            <w:vMerge/>
            <w:shd w:val="clear" w:color="auto" w:fill="auto"/>
            <w:vAlign w:val="bottom"/>
          </w:tcPr>
          <w:p w14:paraId="590405A3" w14:textId="77777777" w:rsidR="005D595E" w:rsidRPr="00BA5220" w:rsidRDefault="005D595E" w:rsidP="00BA5220">
            <w:pPr>
              <w:spacing w:before="60" w:after="0" w:line="240" w:lineRule="auto"/>
              <w:ind w:left="-50" w:right="-85"/>
              <w:rPr>
                <w:rFonts w:ascii="Arial" w:eastAsia="Times New Roman" w:hAnsi="Arial" w:cs="Arial"/>
                <w:sz w:val="19"/>
                <w:szCs w:val="19"/>
              </w:rPr>
            </w:pPr>
          </w:p>
        </w:tc>
        <w:tc>
          <w:tcPr>
            <w:tcW w:w="2671" w:type="pct"/>
            <w:gridSpan w:val="11"/>
            <w:shd w:val="clear" w:color="auto" w:fill="auto"/>
            <w:vAlign w:val="bottom"/>
          </w:tcPr>
          <w:p w14:paraId="0A592BD7" w14:textId="77777777" w:rsidR="005D595E" w:rsidRPr="00BA5220" w:rsidRDefault="005D595E" w:rsidP="00BA5220">
            <w:pPr>
              <w:spacing w:before="60" w:after="0" w:line="240" w:lineRule="auto"/>
              <w:ind w:left="-50" w:right="-85"/>
              <w:rPr>
                <w:rFonts w:ascii="Arial" w:eastAsia="Times New Roman" w:hAnsi="Arial" w:cs="Arial"/>
                <w:sz w:val="19"/>
                <w:szCs w:val="19"/>
              </w:rPr>
            </w:pPr>
          </w:p>
        </w:tc>
      </w:tr>
      <w:tr w:rsidR="005D595E" w:rsidRPr="00BA5220" w14:paraId="1A5CAD8C" w14:textId="77777777" w:rsidTr="00513E69">
        <w:trPr>
          <w:trHeight w:val="389"/>
        </w:trPr>
        <w:tc>
          <w:tcPr>
            <w:tcW w:w="2329" w:type="pct"/>
            <w:gridSpan w:val="22"/>
            <w:vMerge/>
            <w:shd w:val="clear" w:color="auto" w:fill="auto"/>
            <w:vAlign w:val="bottom"/>
          </w:tcPr>
          <w:p w14:paraId="2D99F901" w14:textId="77777777" w:rsidR="005D595E" w:rsidRPr="00BA5220" w:rsidRDefault="005D595E" w:rsidP="00BA5220">
            <w:pPr>
              <w:spacing w:before="60" w:after="0" w:line="240" w:lineRule="auto"/>
              <w:ind w:left="-50" w:right="-85"/>
              <w:rPr>
                <w:rFonts w:ascii="Arial" w:eastAsia="Times New Roman" w:hAnsi="Arial" w:cs="Arial"/>
                <w:sz w:val="19"/>
                <w:szCs w:val="19"/>
              </w:rPr>
            </w:pPr>
          </w:p>
        </w:tc>
        <w:tc>
          <w:tcPr>
            <w:tcW w:w="2671" w:type="pct"/>
            <w:gridSpan w:val="11"/>
            <w:shd w:val="clear" w:color="auto" w:fill="auto"/>
            <w:vAlign w:val="bottom"/>
          </w:tcPr>
          <w:p w14:paraId="06F25968" w14:textId="77777777" w:rsidR="005D595E" w:rsidRPr="00BA5220" w:rsidRDefault="005D595E" w:rsidP="00BA5220">
            <w:pPr>
              <w:spacing w:before="60" w:after="0" w:line="240" w:lineRule="auto"/>
              <w:ind w:left="-50" w:right="-85"/>
              <w:rPr>
                <w:rFonts w:ascii="Arial" w:eastAsia="Times New Roman" w:hAnsi="Arial" w:cs="Arial"/>
                <w:sz w:val="19"/>
                <w:szCs w:val="19"/>
              </w:rPr>
            </w:pPr>
          </w:p>
        </w:tc>
      </w:tr>
      <w:tr w:rsidR="005D595E" w:rsidRPr="00BA5220" w14:paraId="26BDEA64" w14:textId="77777777" w:rsidTr="00513E69">
        <w:trPr>
          <w:trHeight w:val="28"/>
        </w:trPr>
        <w:tc>
          <w:tcPr>
            <w:tcW w:w="5000" w:type="pct"/>
            <w:gridSpan w:val="33"/>
            <w:shd w:val="clear" w:color="auto" w:fill="BFBFBF" w:themeFill="background1" w:themeFillShade="BF"/>
          </w:tcPr>
          <w:p w14:paraId="707A8143" w14:textId="77777777" w:rsidR="005D595E" w:rsidRPr="00BA5220" w:rsidRDefault="005D595E" w:rsidP="00BA5220">
            <w:pPr>
              <w:spacing w:before="60" w:after="60" w:line="240" w:lineRule="auto"/>
              <w:ind w:left="-74" w:right="-85" w:hanging="11"/>
              <w:rPr>
                <w:rFonts w:ascii="Arial" w:hAnsi="Arial" w:cs="Arial"/>
                <w:sz w:val="18"/>
                <w:szCs w:val="18"/>
              </w:rPr>
            </w:pPr>
            <w:r w:rsidRPr="00BA5220">
              <w:rPr>
                <w:rFonts w:ascii="Arial" w:hAnsi="Arial" w:cs="Arial"/>
                <w:sz w:val="18"/>
                <w:szCs w:val="18"/>
              </w:rPr>
              <w:t>12. Дополнительные сведения (выбрать нужное):</w:t>
            </w:r>
          </w:p>
        </w:tc>
      </w:tr>
      <w:tr w:rsidR="005D595E" w:rsidRPr="00BA5220" w14:paraId="4B0C8FBA" w14:textId="77777777" w:rsidTr="00513E69">
        <w:trPr>
          <w:trHeight w:val="28"/>
        </w:trPr>
        <w:tc>
          <w:tcPr>
            <w:tcW w:w="5000" w:type="pct"/>
            <w:gridSpan w:val="33"/>
            <w:shd w:val="clear" w:color="auto" w:fill="auto"/>
          </w:tcPr>
          <w:p w14:paraId="5ED5CC54" w14:textId="77777777" w:rsidR="005D595E" w:rsidRPr="00BA5220" w:rsidRDefault="005D595E" w:rsidP="004305AE">
            <w:pPr>
              <w:spacing w:before="60" w:after="60" w:line="240" w:lineRule="auto"/>
              <w:ind w:left="38" w:right="-85"/>
              <w:rPr>
                <w:rFonts w:ascii="Arial" w:hAnsi="Arial" w:cs="Arial"/>
                <w:sz w:val="16"/>
                <w:szCs w:val="16"/>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 </w:t>
            </w:r>
            <w:r w:rsidRPr="00BA5220">
              <w:rPr>
                <w:rFonts w:ascii="Arial" w:hAnsi="Arial" w:cs="Arial"/>
                <w:sz w:val="18"/>
                <w:szCs w:val="18"/>
              </w:rPr>
              <w:t>Клиент является хозяйственным обществом, имеющим стратегическое значение для оборонно-промышленного комплекса и безопасности Российской Федерации</w:t>
            </w:r>
          </w:p>
        </w:tc>
      </w:tr>
      <w:tr w:rsidR="005D595E" w:rsidRPr="00BA5220" w14:paraId="227E2A81" w14:textId="77777777" w:rsidTr="00513E69">
        <w:trPr>
          <w:trHeight w:val="28"/>
        </w:trPr>
        <w:tc>
          <w:tcPr>
            <w:tcW w:w="5000" w:type="pct"/>
            <w:gridSpan w:val="33"/>
            <w:shd w:val="clear" w:color="auto" w:fill="auto"/>
          </w:tcPr>
          <w:p w14:paraId="3BF2AAE9" w14:textId="77777777" w:rsidR="005D595E" w:rsidRPr="00BA5220" w:rsidRDefault="005D595E" w:rsidP="004305AE">
            <w:pPr>
              <w:spacing w:before="60" w:after="60" w:line="240" w:lineRule="auto"/>
              <w:ind w:left="38" w:right="-85"/>
              <w:rPr>
                <w:rFonts w:ascii="Arial" w:hAnsi="Arial" w:cs="Arial"/>
                <w:i/>
                <w:sz w:val="18"/>
                <w:szCs w:val="18"/>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 </w:t>
            </w:r>
            <w:r w:rsidRPr="00BA5220">
              <w:rPr>
                <w:rFonts w:ascii="Arial" w:hAnsi="Arial" w:cs="Arial"/>
                <w:sz w:val="18"/>
                <w:szCs w:val="18"/>
              </w:rPr>
              <w:t>Клиент является обществом, находящимся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w:t>
            </w:r>
            <w:r w:rsidRPr="00BA5220">
              <w:rPr>
                <w:rFonts w:ascii="Arial" w:hAnsi="Arial" w:cs="Arial"/>
                <w:i/>
                <w:sz w:val="18"/>
                <w:szCs w:val="18"/>
              </w:rPr>
              <w:t xml:space="preserve"> (Если является, необходимо указать полное наименование и ИНН хозяйственного общества, под контролем которого находится Клиент)</w:t>
            </w:r>
          </w:p>
          <w:p w14:paraId="67938C67" w14:textId="77777777" w:rsidR="005D595E" w:rsidRPr="00BA5220" w:rsidRDefault="005D595E" w:rsidP="004305AE">
            <w:pPr>
              <w:spacing w:before="60" w:after="60" w:line="240" w:lineRule="auto"/>
              <w:ind w:left="38" w:right="-85"/>
              <w:rPr>
                <w:rFonts w:ascii="Arial" w:hAnsi="Arial" w:cs="Arial"/>
                <w:sz w:val="16"/>
                <w:szCs w:val="16"/>
              </w:rPr>
            </w:pPr>
            <w:r w:rsidRPr="00BA5220">
              <w:rPr>
                <w:i/>
                <w:sz w:val="18"/>
                <w:szCs w:val="18"/>
              </w:rPr>
              <w:t>______________________________________________</w:t>
            </w:r>
          </w:p>
        </w:tc>
      </w:tr>
      <w:tr w:rsidR="005D595E" w:rsidRPr="00BA5220" w14:paraId="49E07C0A" w14:textId="77777777" w:rsidTr="00513E69">
        <w:trPr>
          <w:trHeight w:val="28"/>
        </w:trPr>
        <w:tc>
          <w:tcPr>
            <w:tcW w:w="5000" w:type="pct"/>
            <w:gridSpan w:val="33"/>
            <w:shd w:val="clear" w:color="auto" w:fill="auto"/>
          </w:tcPr>
          <w:p w14:paraId="5D315D98" w14:textId="77777777" w:rsidR="005D595E" w:rsidRPr="00BA5220" w:rsidRDefault="005D595E" w:rsidP="004305AE">
            <w:pPr>
              <w:pStyle w:val="ID"/>
              <w:ind w:left="38"/>
              <w:jc w:val="both"/>
              <w:rPr>
                <w:sz w:val="16"/>
                <w:szCs w:val="16"/>
                <w:lang w:val="ru-RU"/>
              </w:rPr>
            </w:pPr>
            <w:r w:rsidRPr="00BA5220">
              <w:rPr>
                <w:sz w:val="18"/>
                <w:szCs w:val="18"/>
              </w:rPr>
              <w:fldChar w:fldCharType="begin">
                <w:ffData>
                  <w:name w:val=""/>
                  <w:enabled/>
                  <w:calcOnExit w:val="0"/>
                  <w:checkBox>
                    <w:sizeAuto/>
                    <w:default w:val="0"/>
                  </w:checkBox>
                </w:ffData>
              </w:fldChar>
            </w:r>
            <w:r w:rsidRPr="00BA5220">
              <w:rPr>
                <w:sz w:val="18"/>
                <w:szCs w:val="18"/>
                <w:lang w:val="ru-RU"/>
              </w:rPr>
              <w:instrText xml:space="preserve"> </w:instrText>
            </w:r>
            <w:r w:rsidRPr="00BA5220">
              <w:rPr>
                <w:sz w:val="18"/>
                <w:szCs w:val="18"/>
              </w:rPr>
              <w:instrText>FORMCHECKBOX</w:instrText>
            </w:r>
            <w:r w:rsidRPr="00BA5220">
              <w:rPr>
                <w:sz w:val="18"/>
                <w:szCs w:val="18"/>
                <w:lang w:val="ru-RU"/>
              </w:rPr>
              <w:instrText xml:space="preserve">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lang w:val="ru-RU"/>
              </w:rPr>
              <w:t xml:space="preserve"> - </w:t>
            </w:r>
            <w:r w:rsidRPr="00BA5220">
              <w:rPr>
                <w:rFonts w:hint="eastAsia"/>
                <w:sz w:val="18"/>
                <w:szCs w:val="18"/>
                <w:lang w:val="ru-RU"/>
              </w:rPr>
              <w:t>Клиент</w:t>
            </w:r>
            <w:r w:rsidRPr="00BA5220">
              <w:rPr>
                <w:sz w:val="18"/>
                <w:szCs w:val="18"/>
                <w:lang w:val="ru-RU"/>
              </w:rPr>
              <w:t xml:space="preserve"> </w:t>
            </w:r>
            <w:r w:rsidRPr="00BA5220">
              <w:rPr>
                <w:rFonts w:hint="eastAsia"/>
                <w:sz w:val="18"/>
                <w:szCs w:val="18"/>
                <w:lang w:val="ru-RU"/>
              </w:rPr>
              <w:t>осуществляет</w:t>
            </w:r>
            <w:r w:rsidRPr="00BA5220">
              <w:rPr>
                <w:sz w:val="18"/>
                <w:szCs w:val="18"/>
                <w:lang w:val="ru-RU"/>
              </w:rPr>
              <w:t xml:space="preserve"> </w:t>
            </w:r>
            <w:r w:rsidRPr="00BA5220">
              <w:rPr>
                <w:rFonts w:hint="eastAsia"/>
                <w:sz w:val="18"/>
                <w:szCs w:val="18"/>
                <w:lang w:val="ru-RU"/>
              </w:rPr>
              <w:t>деятельность</w:t>
            </w:r>
            <w:r w:rsidRPr="00BA5220">
              <w:rPr>
                <w:sz w:val="18"/>
                <w:szCs w:val="18"/>
                <w:lang w:val="ru-RU"/>
              </w:rPr>
              <w:t xml:space="preserve">, </w:t>
            </w:r>
            <w:r w:rsidRPr="00BA5220">
              <w:rPr>
                <w:rFonts w:hint="eastAsia"/>
                <w:sz w:val="18"/>
                <w:szCs w:val="18"/>
                <w:lang w:val="ru-RU"/>
              </w:rPr>
              <w:t>имеющую</w:t>
            </w:r>
            <w:r w:rsidRPr="00BA5220">
              <w:rPr>
                <w:sz w:val="18"/>
                <w:szCs w:val="18"/>
                <w:lang w:val="ru-RU"/>
              </w:rPr>
              <w:t xml:space="preserve"> </w:t>
            </w:r>
            <w:r w:rsidRPr="00BA5220">
              <w:rPr>
                <w:rFonts w:hint="eastAsia"/>
                <w:sz w:val="18"/>
                <w:szCs w:val="18"/>
                <w:lang w:val="ru-RU"/>
              </w:rPr>
              <w:t>стратегическое</w:t>
            </w:r>
            <w:r w:rsidRPr="00BA5220">
              <w:rPr>
                <w:sz w:val="18"/>
                <w:szCs w:val="18"/>
                <w:lang w:val="ru-RU"/>
              </w:rPr>
              <w:t xml:space="preserve"> </w:t>
            </w:r>
            <w:r w:rsidRPr="00BA5220">
              <w:rPr>
                <w:rFonts w:hint="eastAsia"/>
                <w:sz w:val="18"/>
                <w:szCs w:val="18"/>
                <w:lang w:val="ru-RU"/>
              </w:rPr>
              <w:t>значение</w:t>
            </w:r>
            <w:r w:rsidRPr="00BA5220">
              <w:rPr>
                <w:sz w:val="18"/>
                <w:szCs w:val="18"/>
                <w:lang w:val="ru-RU"/>
              </w:rPr>
              <w:t xml:space="preserve"> </w:t>
            </w:r>
            <w:r w:rsidRPr="00BA5220">
              <w:rPr>
                <w:rFonts w:hint="eastAsia"/>
                <w:sz w:val="18"/>
                <w:szCs w:val="18"/>
                <w:lang w:val="ru-RU"/>
              </w:rPr>
              <w:t>для</w:t>
            </w:r>
            <w:r w:rsidRPr="00BA5220">
              <w:rPr>
                <w:sz w:val="18"/>
                <w:szCs w:val="18"/>
                <w:lang w:val="ru-RU"/>
              </w:rPr>
              <w:t xml:space="preserve"> </w:t>
            </w:r>
            <w:r w:rsidRPr="00BA5220">
              <w:rPr>
                <w:rFonts w:hint="eastAsia"/>
                <w:sz w:val="18"/>
                <w:szCs w:val="18"/>
                <w:lang w:val="ru-RU"/>
              </w:rPr>
              <w:t>обеспечения</w:t>
            </w:r>
            <w:r w:rsidRPr="00BA5220">
              <w:rPr>
                <w:sz w:val="18"/>
                <w:szCs w:val="18"/>
                <w:lang w:val="ru-RU"/>
              </w:rPr>
              <w:t xml:space="preserve"> </w:t>
            </w:r>
            <w:r w:rsidRPr="00BA5220">
              <w:rPr>
                <w:rFonts w:hint="eastAsia"/>
                <w:sz w:val="18"/>
                <w:szCs w:val="18"/>
                <w:lang w:val="ru-RU"/>
              </w:rPr>
              <w:t>обороны</w:t>
            </w:r>
            <w:r w:rsidRPr="00BA5220">
              <w:rPr>
                <w:sz w:val="18"/>
                <w:szCs w:val="18"/>
                <w:lang w:val="ru-RU"/>
              </w:rPr>
              <w:t xml:space="preserve"> </w:t>
            </w:r>
            <w:r w:rsidRPr="00BA5220">
              <w:rPr>
                <w:rFonts w:hint="eastAsia"/>
                <w:sz w:val="18"/>
                <w:szCs w:val="18"/>
                <w:lang w:val="ru-RU"/>
              </w:rPr>
              <w:t>страны</w:t>
            </w:r>
            <w:r w:rsidRPr="00BA5220">
              <w:rPr>
                <w:sz w:val="18"/>
                <w:szCs w:val="18"/>
                <w:lang w:val="ru-RU"/>
              </w:rPr>
              <w:t xml:space="preserve"> </w:t>
            </w:r>
            <w:r w:rsidRPr="00BA5220">
              <w:rPr>
                <w:rFonts w:hint="eastAsia"/>
                <w:sz w:val="18"/>
                <w:szCs w:val="18"/>
                <w:lang w:val="ru-RU"/>
              </w:rPr>
              <w:t>и</w:t>
            </w:r>
            <w:r w:rsidRPr="00BA5220">
              <w:rPr>
                <w:sz w:val="18"/>
                <w:szCs w:val="18"/>
                <w:lang w:val="ru-RU"/>
              </w:rPr>
              <w:t xml:space="preserve"> </w:t>
            </w:r>
            <w:r w:rsidRPr="00BA5220">
              <w:rPr>
                <w:rFonts w:hint="eastAsia"/>
                <w:sz w:val="18"/>
                <w:szCs w:val="18"/>
                <w:lang w:val="ru-RU"/>
              </w:rPr>
              <w:t>безопасности</w:t>
            </w:r>
            <w:r w:rsidRPr="00BA5220">
              <w:rPr>
                <w:sz w:val="18"/>
                <w:szCs w:val="18"/>
                <w:lang w:val="ru-RU"/>
              </w:rPr>
              <w:t xml:space="preserve"> </w:t>
            </w:r>
            <w:r w:rsidRPr="00BA5220">
              <w:rPr>
                <w:rFonts w:hint="eastAsia"/>
                <w:sz w:val="18"/>
                <w:szCs w:val="18"/>
                <w:lang w:val="ru-RU"/>
              </w:rPr>
              <w:t>государства</w:t>
            </w:r>
            <w:r w:rsidRPr="00BA5220">
              <w:rPr>
                <w:sz w:val="18"/>
                <w:szCs w:val="18"/>
                <w:lang w:val="ru-RU"/>
              </w:rPr>
              <w:t xml:space="preserve"> </w:t>
            </w:r>
            <w:r w:rsidRPr="00BA5220">
              <w:rPr>
                <w:rFonts w:hint="eastAsia"/>
                <w:sz w:val="18"/>
                <w:szCs w:val="18"/>
                <w:lang w:val="ru-RU"/>
              </w:rPr>
              <w:t>в</w:t>
            </w:r>
            <w:r w:rsidRPr="00BA5220">
              <w:rPr>
                <w:sz w:val="18"/>
                <w:szCs w:val="18"/>
                <w:lang w:val="ru-RU"/>
              </w:rPr>
              <w:t xml:space="preserve"> </w:t>
            </w:r>
            <w:r w:rsidRPr="00BA5220">
              <w:rPr>
                <w:rFonts w:hint="eastAsia"/>
                <w:sz w:val="18"/>
                <w:szCs w:val="18"/>
                <w:lang w:val="ru-RU"/>
              </w:rPr>
              <w:t>соответствии</w:t>
            </w:r>
            <w:r w:rsidRPr="00BA5220">
              <w:rPr>
                <w:sz w:val="18"/>
                <w:szCs w:val="18"/>
                <w:lang w:val="ru-RU"/>
              </w:rPr>
              <w:t xml:space="preserve"> </w:t>
            </w:r>
            <w:r w:rsidRPr="00BA5220">
              <w:rPr>
                <w:rFonts w:hint="eastAsia"/>
                <w:sz w:val="18"/>
                <w:szCs w:val="18"/>
                <w:lang w:val="ru-RU"/>
              </w:rPr>
              <w:t>со</w:t>
            </w:r>
            <w:r w:rsidRPr="00BA5220">
              <w:rPr>
                <w:sz w:val="18"/>
                <w:szCs w:val="18"/>
                <w:lang w:val="ru-RU"/>
              </w:rPr>
              <w:t xml:space="preserve"> </w:t>
            </w:r>
            <w:r w:rsidRPr="00BA5220">
              <w:rPr>
                <w:rFonts w:hint="eastAsia"/>
                <w:sz w:val="18"/>
                <w:szCs w:val="18"/>
                <w:lang w:val="ru-RU"/>
              </w:rPr>
              <w:t>ст</w:t>
            </w:r>
            <w:r w:rsidRPr="00BA5220">
              <w:rPr>
                <w:sz w:val="18"/>
                <w:szCs w:val="18"/>
                <w:lang w:val="ru-RU"/>
              </w:rPr>
              <w:t xml:space="preserve">.6 </w:t>
            </w:r>
            <w:r w:rsidRPr="00BA5220">
              <w:rPr>
                <w:rFonts w:hint="eastAsia"/>
                <w:sz w:val="18"/>
                <w:szCs w:val="18"/>
                <w:lang w:val="ru-RU"/>
              </w:rPr>
              <w:t>Федерального</w:t>
            </w:r>
            <w:r w:rsidRPr="00BA5220">
              <w:rPr>
                <w:sz w:val="18"/>
                <w:szCs w:val="18"/>
                <w:lang w:val="ru-RU"/>
              </w:rPr>
              <w:t xml:space="preserve"> </w:t>
            </w:r>
            <w:r w:rsidRPr="00BA5220">
              <w:rPr>
                <w:rFonts w:hint="eastAsia"/>
                <w:sz w:val="18"/>
                <w:szCs w:val="18"/>
                <w:lang w:val="ru-RU"/>
              </w:rPr>
              <w:t>закона</w:t>
            </w:r>
            <w:r w:rsidRPr="00BA5220">
              <w:rPr>
                <w:sz w:val="18"/>
                <w:szCs w:val="18"/>
                <w:lang w:val="ru-RU"/>
              </w:rPr>
              <w:t xml:space="preserve"> </w:t>
            </w:r>
            <w:r w:rsidRPr="00BA5220">
              <w:rPr>
                <w:rFonts w:hint="eastAsia"/>
                <w:sz w:val="18"/>
                <w:szCs w:val="18"/>
                <w:lang w:val="ru-RU"/>
              </w:rPr>
              <w:t>от</w:t>
            </w:r>
            <w:r w:rsidRPr="00BA5220">
              <w:rPr>
                <w:sz w:val="18"/>
                <w:szCs w:val="18"/>
                <w:lang w:val="ru-RU"/>
              </w:rPr>
              <w:t xml:space="preserve"> 29.04.2008 </w:t>
            </w:r>
            <w:r w:rsidRPr="00BA5220">
              <w:rPr>
                <w:sz w:val="18"/>
                <w:szCs w:val="18"/>
              </w:rPr>
              <w:t>N</w:t>
            </w:r>
            <w:r w:rsidRPr="00BA5220">
              <w:rPr>
                <w:sz w:val="18"/>
                <w:szCs w:val="18"/>
                <w:lang w:val="ru-RU"/>
              </w:rPr>
              <w:t xml:space="preserve"> 57-</w:t>
            </w:r>
            <w:r w:rsidRPr="00BA5220">
              <w:rPr>
                <w:rFonts w:hint="eastAsia"/>
                <w:sz w:val="18"/>
                <w:szCs w:val="18"/>
                <w:lang w:val="ru-RU"/>
              </w:rPr>
              <w:t>ФЗ</w:t>
            </w:r>
            <w:r w:rsidRPr="00BA5220">
              <w:rPr>
                <w:sz w:val="18"/>
                <w:szCs w:val="18"/>
                <w:lang w:val="ru-RU"/>
              </w:rPr>
              <w:t xml:space="preserve"> «</w:t>
            </w:r>
            <w:r w:rsidRPr="00BA5220">
              <w:rPr>
                <w:rFonts w:hint="eastAsia"/>
                <w:sz w:val="18"/>
                <w:szCs w:val="18"/>
                <w:lang w:val="ru-RU"/>
              </w:rPr>
              <w:t>О</w:t>
            </w:r>
            <w:r w:rsidRPr="00BA5220">
              <w:rPr>
                <w:sz w:val="18"/>
                <w:szCs w:val="18"/>
                <w:lang w:val="ru-RU"/>
              </w:rPr>
              <w:t xml:space="preserve"> </w:t>
            </w:r>
            <w:r w:rsidRPr="00BA5220">
              <w:rPr>
                <w:rFonts w:hint="eastAsia"/>
                <w:sz w:val="18"/>
                <w:szCs w:val="18"/>
                <w:lang w:val="ru-RU"/>
              </w:rPr>
              <w:t>порядке</w:t>
            </w:r>
            <w:r w:rsidRPr="00BA5220">
              <w:rPr>
                <w:sz w:val="18"/>
                <w:szCs w:val="18"/>
                <w:lang w:val="ru-RU"/>
              </w:rPr>
              <w:t xml:space="preserve"> </w:t>
            </w:r>
            <w:r w:rsidRPr="00BA5220">
              <w:rPr>
                <w:rFonts w:hint="eastAsia"/>
                <w:sz w:val="18"/>
                <w:szCs w:val="18"/>
                <w:lang w:val="ru-RU"/>
              </w:rPr>
              <w:t>осуществления</w:t>
            </w:r>
            <w:r w:rsidRPr="00BA5220">
              <w:rPr>
                <w:sz w:val="18"/>
                <w:szCs w:val="18"/>
                <w:lang w:val="ru-RU"/>
              </w:rPr>
              <w:t xml:space="preserve"> </w:t>
            </w:r>
            <w:r w:rsidRPr="00BA5220">
              <w:rPr>
                <w:rFonts w:hint="eastAsia"/>
                <w:sz w:val="18"/>
                <w:szCs w:val="18"/>
                <w:lang w:val="ru-RU"/>
              </w:rPr>
              <w:t>иностранных</w:t>
            </w:r>
            <w:r w:rsidRPr="00BA5220">
              <w:rPr>
                <w:sz w:val="18"/>
                <w:szCs w:val="18"/>
                <w:lang w:val="ru-RU"/>
              </w:rPr>
              <w:t xml:space="preserve"> </w:t>
            </w:r>
            <w:r w:rsidRPr="00BA5220">
              <w:rPr>
                <w:rFonts w:hint="eastAsia"/>
                <w:sz w:val="18"/>
                <w:szCs w:val="18"/>
                <w:lang w:val="ru-RU"/>
              </w:rPr>
              <w:t>инвестиций</w:t>
            </w:r>
            <w:r w:rsidRPr="00BA5220">
              <w:rPr>
                <w:sz w:val="18"/>
                <w:szCs w:val="18"/>
                <w:lang w:val="ru-RU"/>
              </w:rPr>
              <w:t xml:space="preserve"> </w:t>
            </w:r>
            <w:r w:rsidRPr="00BA5220">
              <w:rPr>
                <w:rFonts w:hint="eastAsia"/>
                <w:sz w:val="18"/>
                <w:szCs w:val="18"/>
                <w:lang w:val="ru-RU"/>
              </w:rPr>
              <w:t>в</w:t>
            </w:r>
            <w:r w:rsidRPr="00BA5220">
              <w:rPr>
                <w:sz w:val="18"/>
                <w:szCs w:val="18"/>
                <w:lang w:val="ru-RU"/>
              </w:rPr>
              <w:t xml:space="preserve"> </w:t>
            </w:r>
            <w:r w:rsidRPr="00BA5220">
              <w:rPr>
                <w:rFonts w:hint="eastAsia"/>
                <w:sz w:val="18"/>
                <w:szCs w:val="18"/>
                <w:lang w:val="ru-RU"/>
              </w:rPr>
              <w:t>хозяйственные</w:t>
            </w:r>
            <w:r w:rsidRPr="00BA5220">
              <w:rPr>
                <w:sz w:val="18"/>
                <w:szCs w:val="18"/>
                <w:lang w:val="ru-RU"/>
              </w:rPr>
              <w:t xml:space="preserve"> </w:t>
            </w:r>
            <w:r w:rsidRPr="00BA5220">
              <w:rPr>
                <w:rFonts w:hint="eastAsia"/>
                <w:sz w:val="18"/>
                <w:szCs w:val="18"/>
                <w:lang w:val="ru-RU"/>
              </w:rPr>
              <w:t>общества</w:t>
            </w:r>
            <w:r w:rsidRPr="00BA5220">
              <w:rPr>
                <w:sz w:val="18"/>
                <w:szCs w:val="18"/>
                <w:lang w:val="ru-RU"/>
              </w:rPr>
              <w:t xml:space="preserve">, </w:t>
            </w:r>
            <w:r w:rsidRPr="00BA5220">
              <w:rPr>
                <w:rFonts w:hint="eastAsia"/>
                <w:sz w:val="18"/>
                <w:szCs w:val="18"/>
                <w:lang w:val="ru-RU"/>
              </w:rPr>
              <w:t>имеющие</w:t>
            </w:r>
            <w:r w:rsidRPr="00BA5220">
              <w:rPr>
                <w:sz w:val="18"/>
                <w:szCs w:val="18"/>
                <w:lang w:val="ru-RU"/>
              </w:rPr>
              <w:t xml:space="preserve"> </w:t>
            </w:r>
            <w:r w:rsidRPr="00BA5220">
              <w:rPr>
                <w:rFonts w:hint="eastAsia"/>
                <w:sz w:val="18"/>
                <w:szCs w:val="18"/>
                <w:lang w:val="ru-RU"/>
              </w:rPr>
              <w:t>стратегическое</w:t>
            </w:r>
            <w:r w:rsidRPr="00BA5220">
              <w:rPr>
                <w:sz w:val="18"/>
                <w:szCs w:val="18"/>
                <w:lang w:val="ru-RU"/>
              </w:rPr>
              <w:t xml:space="preserve"> </w:t>
            </w:r>
            <w:r w:rsidRPr="00BA5220">
              <w:rPr>
                <w:rFonts w:hint="eastAsia"/>
                <w:sz w:val="18"/>
                <w:szCs w:val="18"/>
                <w:lang w:val="ru-RU"/>
              </w:rPr>
              <w:t>значение</w:t>
            </w:r>
            <w:r w:rsidRPr="00BA5220">
              <w:rPr>
                <w:sz w:val="18"/>
                <w:szCs w:val="18"/>
                <w:lang w:val="ru-RU"/>
              </w:rPr>
              <w:t xml:space="preserve"> </w:t>
            </w:r>
            <w:r w:rsidRPr="00BA5220">
              <w:rPr>
                <w:rFonts w:hint="eastAsia"/>
                <w:sz w:val="18"/>
                <w:szCs w:val="18"/>
                <w:lang w:val="ru-RU"/>
              </w:rPr>
              <w:t>для</w:t>
            </w:r>
            <w:r w:rsidRPr="00BA5220">
              <w:rPr>
                <w:sz w:val="18"/>
                <w:szCs w:val="18"/>
                <w:lang w:val="ru-RU"/>
              </w:rPr>
              <w:t xml:space="preserve"> </w:t>
            </w:r>
            <w:r w:rsidRPr="00BA5220">
              <w:rPr>
                <w:rFonts w:hint="eastAsia"/>
                <w:sz w:val="18"/>
                <w:szCs w:val="18"/>
                <w:lang w:val="ru-RU"/>
              </w:rPr>
              <w:t>обеспечения</w:t>
            </w:r>
            <w:r w:rsidRPr="00BA5220">
              <w:rPr>
                <w:sz w:val="18"/>
                <w:szCs w:val="18"/>
                <w:lang w:val="ru-RU"/>
              </w:rPr>
              <w:t xml:space="preserve"> </w:t>
            </w:r>
            <w:r w:rsidRPr="00BA5220">
              <w:rPr>
                <w:rFonts w:hint="eastAsia"/>
                <w:sz w:val="18"/>
                <w:szCs w:val="18"/>
                <w:lang w:val="ru-RU"/>
              </w:rPr>
              <w:t>обороны</w:t>
            </w:r>
            <w:r w:rsidRPr="00BA5220">
              <w:rPr>
                <w:sz w:val="18"/>
                <w:szCs w:val="18"/>
                <w:lang w:val="ru-RU"/>
              </w:rPr>
              <w:t xml:space="preserve"> </w:t>
            </w:r>
            <w:r w:rsidRPr="00BA5220">
              <w:rPr>
                <w:rFonts w:hint="eastAsia"/>
                <w:sz w:val="18"/>
                <w:szCs w:val="18"/>
                <w:lang w:val="ru-RU"/>
              </w:rPr>
              <w:t>страны</w:t>
            </w:r>
            <w:r w:rsidRPr="00BA5220">
              <w:rPr>
                <w:sz w:val="18"/>
                <w:szCs w:val="18"/>
                <w:lang w:val="ru-RU"/>
              </w:rPr>
              <w:t xml:space="preserve"> </w:t>
            </w:r>
            <w:r w:rsidRPr="00BA5220">
              <w:rPr>
                <w:rFonts w:hint="eastAsia"/>
                <w:sz w:val="18"/>
                <w:szCs w:val="18"/>
                <w:lang w:val="ru-RU"/>
              </w:rPr>
              <w:t>и</w:t>
            </w:r>
            <w:r w:rsidRPr="00BA5220">
              <w:rPr>
                <w:sz w:val="18"/>
                <w:szCs w:val="18"/>
                <w:lang w:val="ru-RU"/>
              </w:rPr>
              <w:t xml:space="preserve"> </w:t>
            </w:r>
            <w:r w:rsidRPr="00BA5220">
              <w:rPr>
                <w:rFonts w:hint="eastAsia"/>
                <w:sz w:val="18"/>
                <w:szCs w:val="18"/>
                <w:lang w:val="ru-RU"/>
              </w:rPr>
              <w:t>безопасности</w:t>
            </w:r>
            <w:r w:rsidRPr="00BA5220">
              <w:rPr>
                <w:sz w:val="18"/>
                <w:szCs w:val="18"/>
                <w:lang w:val="ru-RU"/>
              </w:rPr>
              <w:t xml:space="preserve"> </w:t>
            </w:r>
            <w:r w:rsidRPr="00BA5220">
              <w:rPr>
                <w:rFonts w:hint="eastAsia"/>
                <w:sz w:val="18"/>
                <w:szCs w:val="18"/>
                <w:lang w:val="ru-RU"/>
              </w:rPr>
              <w:t>государства»</w:t>
            </w:r>
          </w:p>
        </w:tc>
      </w:tr>
      <w:tr w:rsidR="005D595E" w:rsidRPr="00BA5220" w14:paraId="5053368E" w14:textId="77777777" w:rsidTr="00513E69">
        <w:trPr>
          <w:trHeight w:val="28"/>
        </w:trPr>
        <w:tc>
          <w:tcPr>
            <w:tcW w:w="5000" w:type="pct"/>
            <w:gridSpan w:val="33"/>
            <w:shd w:val="clear" w:color="auto" w:fill="auto"/>
          </w:tcPr>
          <w:p w14:paraId="44037415" w14:textId="77777777" w:rsidR="005D595E" w:rsidRPr="00BA5220" w:rsidRDefault="005D595E" w:rsidP="004305AE">
            <w:pPr>
              <w:pStyle w:val="ID"/>
              <w:ind w:left="38"/>
              <w:jc w:val="both"/>
              <w:rPr>
                <w:sz w:val="18"/>
                <w:szCs w:val="18"/>
                <w:lang w:val="ru-RU"/>
              </w:rPr>
            </w:pPr>
            <w:r w:rsidRPr="00BA5220">
              <w:rPr>
                <w:sz w:val="18"/>
                <w:szCs w:val="18"/>
              </w:rPr>
              <w:fldChar w:fldCharType="begin">
                <w:ffData>
                  <w:name w:val=""/>
                  <w:enabled/>
                  <w:calcOnExit w:val="0"/>
                  <w:checkBox>
                    <w:sizeAuto/>
                    <w:default w:val="0"/>
                  </w:checkBox>
                </w:ffData>
              </w:fldChar>
            </w:r>
            <w:r w:rsidRPr="00BA5220">
              <w:rPr>
                <w:sz w:val="18"/>
                <w:szCs w:val="18"/>
                <w:lang w:val="ru-RU"/>
              </w:rPr>
              <w:instrText xml:space="preserve"> </w:instrText>
            </w:r>
            <w:r w:rsidRPr="00BA5220">
              <w:rPr>
                <w:sz w:val="18"/>
                <w:szCs w:val="18"/>
              </w:rPr>
              <w:instrText>FORMCHECKBOX</w:instrText>
            </w:r>
            <w:r w:rsidRPr="00BA5220">
              <w:rPr>
                <w:sz w:val="18"/>
                <w:szCs w:val="18"/>
                <w:lang w:val="ru-RU"/>
              </w:rPr>
              <w:instrText xml:space="preserve">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lang w:val="ru-RU"/>
              </w:rPr>
              <w:t xml:space="preserve"> - Клиент является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w:t>
            </w:r>
          </w:p>
          <w:p w14:paraId="53892B69" w14:textId="77777777" w:rsidR="005D595E" w:rsidRPr="00BA5220" w:rsidRDefault="005D595E" w:rsidP="004305AE">
            <w:pPr>
              <w:spacing w:before="60" w:after="60" w:line="240" w:lineRule="auto"/>
              <w:ind w:left="38" w:right="-85"/>
              <w:jc w:val="both"/>
              <w:rPr>
                <w:rFonts w:ascii="Arial" w:hAnsi="Arial" w:cs="Arial"/>
                <w:sz w:val="16"/>
                <w:szCs w:val="16"/>
              </w:rPr>
            </w:pPr>
          </w:p>
        </w:tc>
      </w:tr>
      <w:tr w:rsidR="005D595E" w:rsidRPr="00BA5220" w14:paraId="5511E270" w14:textId="77777777" w:rsidTr="00513E69">
        <w:trPr>
          <w:trHeight w:val="28"/>
        </w:trPr>
        <w:tc>
          <w:tcPr>
            <w:tcW w:w="5000" w:type="pct"/>
            <w:gridSpan w:val="33"/>
            <w:shd w:val="clear" w:color="auto" w:fill="auto"/>
          </w:tcPr>
          <w:p w14:paraId="2360D681" w14:textId="77777777" w:rsidR="005D595E" w:rsidRPr="00BA5220" w:rsidRDefault="005D595E" w:rsidP="004305AE">
            <w:pPr>
              <w:pStyle w:val="ID"/>
              <w:ind w:left="38"/>
              <w:jc w:val="both"/>
              <w:rPr>
                <w:sz w:val="16"/>
                <w:szCs w:val="16"/>
                <w:lang w:val="ru-RU"/>
              </w:rPr>
            </w:pPr>
            <w:r w:rsidRPr="00BA5220">
              <w:rPr>
                <w:sz w:val="18"/>
                <w:szCs w:val="18"/>
              </w:rPr>
              <w:fldChar w:fldCharType="begin">
                <w:ffData>
                  <w:name w:val=""/>
                  <w:enabled/>
                  <w:calcOnExit w:val="0"/>
                  <w:checkBox>
                    <w:sizeAuto/>
                    <w:default w:val="0"/>
                  </w:checkBox>
                </w:ffData>
              </w:fldChar>
            </w:r>
            <w:r w:rsidRPr="00BA5220">
              <w:rPr>
                <w:sz w:val="18"/>
                <w:szCs w:val="18"/>
                <w:lang w:val="ru-RU"/>
              </w:rPr>
              <w:instrText xml:space="preserve"> </w:instrText>
            </w:r>
            <w:r w:rsidRPr="00BA5220">
              <w:rPr>
                <w:sz w:val="18"/>
                <w:szCs w:val="18"/>
              </w:rPr>
              <w:instrText>FORMCHECKBOX</w:instrText>
            </w:r>
            <w:r w:rsidRPr="00BA5220">
              <w:rPr>
                <w:sz w:val="18"/>
                <w:szCs w:val="18"/>
                <w:lang w:val="ru-RU"/>
              </w:rPr>
              <w:instrText xml:space="preserve">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lang w:val="ru-RU"/>
              </w:rPr>
              <w:t xml:space="preserve"> - Клиент действует в интересах (к выгоде) иностранного публичного должностного лица</w:t>
            </w:r>
          </w:p>
        </w:tc>
      </w:tr>
      <w:tr w:rsidR="005D595E" w:rsidRPr="00BA5220" w14:paraId="44F88F56" w14:textId="77777777" w:rsidTr="00513E69">
        <w:trPr>
          <w:trHeight w:val="28"/>
        </w:trPr>
        <w:tc>
          <w:tcPr>
            <w:tcW w:w="5000" w:type="pct"/>
            <w:gridSpan w:val="33"/>
            <w:shd w:val="clear" w:color="auto" w:fill="auto"/>
          </w:tcPr>
          <w:p w14:paraId="2A28B8C8" w14:textId="77777777" w:rsidR="005D595E" w:rsidRPr="00BA5220" w:rsidRDefault="005D595E" w:rsidP="004305AE">
            <w:pPr>
              <w:spacing w:before="60" w:after="60" w:line="240" w:lineRule="auto"/>
              <w:ind w:left="38" w:right="-85"/>
              <w:jc w:val="both"/>
              <w:rPr>
                <w:rFonts w:ascii="Arial" w:hAnsi="Arial" w:cs="Arial"/>
                <w:i/>
                <w:sz w:val="18"/>
                <w:szCs w:val="18"/>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 </w:t>
            </w:r>
            <w:r w:rsidRPr="00BA5220">
              <w:rPr>
                <w:rFonts w:ascii="Arial" w:hAnsi="Arial" w:cs="Arial"/>
                <w:sz w:val="18"/>
                <w:szCs w:val="18"/>
              </w:rPr>
              <w:t xml:space="preserve">Клиент/учредитель клиента является учредителем или руководителем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 </w:t>
            </w:r>
            <w:r w:rsidRPr="00BA5220">
              <w:rPr>
                <w:rFonts w:ascii="Arial" w:hAnsi="Arial" w:cs="Arial"/>
                <w:i/>
                <w:sz w:val="18"/>
                <w:szCs w:val="18"/>
              </w:rPr>
              <w:t>(Если является, необходимо указать полное наименование некоммерческой организации (ее отделения, филиала, представительства), а также указать, кто (клиент или его учредитель) и кем (учредителем или руководителем) является по отношению к некоммерческой организации)</w:t>
            </w:r>
          </w:p>
          <w:p w14:paraId="77459F2E" w14:textId="77777777" w:rsidR="005D595E" w:rsidRPr="00BA5220" w:rsidRDefault="005D595E" w:rsidP="004305AE">
            <w:pPr>
              <w:spacing w:before="60" w:after="60" w:line="240" w:lineRule="auto"/>
              <w:ind w:left="38" w:right="-85"/>
              <w:jc w:val="both"/>
              <w:rPr>
                <w:rFonts w:ascii="Arial" w:hAnsi="Arial" w:cs="Arial"/>
                <w:sz w:val="16"/>
                <w:szCs w:val="16"/>
              </w:rPr>
            </w:pPr>
            <w:r w:rsidRPr="00BA5220">
              <w:rPr>
                <w:i/>
                <w:sz w:val="18"/>
                <w:szCs w:val="18"/>
              </w:rPr>
              <w:t>______________________________________________</w:t>
            </w:r>
          </w:p>
        </w:tc>
      </w:tr>
      <w:tr w:rsidR="005D595E" w:rsidRPr="00BA5220" w14:paraId="625CE9E8" w14:textId="77777777" w:rsidTr="00513E69">
        <w:trPr>
          <w:trHeight w:val="28"/>
        </w:trPr>
        <w:tc>
          <w:tcPr>
            <w:tcW w:w="5000" w:type="pct"/>
            <w:gridSpan w:val="33"/>
            <w:shd w:val="clear" w:color="auto" w:fill="auto"/>
          </w:tcPr>
          <w:p w14:paraId="0E9FB82D" w14:textId="77777777" w:rsidR="005D595E" w:rsidRPr="004305AE" w:rsidRDefault="005D595E" w:rsidP="004305AE">
            <w:pPr>
              <w:pStyle w:val="ID"/>
              <w:tabs>
                <w:tab w:val="left" w:pos="602"/>
              </w:tabs>
              <w:ind w:left="38"/>
              <w:jc w:val="both"/>
              <w:rPr>
                <w:i/>
                <w:sz w:val="18"/>
                <w:szCs w:val="18"/>
                <w:lang w:val="ru-RU"/>
              </w:rPr>
            </w:pPr>
            <w:r w:rsidRPr="00BA5220">
              <w:rPr>
                <w:sz w:val="18"/>
                <w:szCs w:val="18"/>
              </w:rPr>
              <w:fldChar w:fldCharType="begin">
                <w:ffData>
                  <w:name w:val=""/>
                  <w:enabled/>
                  <w:calcOnExit w:val="0"/>
                  <w:checkBox>
                    <w:sizeAuto/>
                    <w:default w:val="0"/>
                  </w:checkBox>
                </w:ffData>
              </w:fldChar>
            </w:r>
            <w:r w:rsidRPr="00BA5220">
              <w:rPr>
                <w:sz w:val="18"/>
                <w:szCs w:val="18"/>
                <w:lang w:val="ru-RU"/>
              </w:rPr>
              <w:instrText xml:space="preserve"> </w:instrText>
            </w:r>
            <w:r w:rsidRPr="00BA5220">
              <w:rPr>
                <w:sz w:val="18"/>
                <w:szCs w:val="18"/>
              </w:rPr>
              <w:instrText>FORMCHECKBOX</w:instrText>
            </w:r>
            <w:r w:rsidRPr="00BA5220">
              <w:rPr>
                <w:sz w:val="18"/>
                <w:szCs w:val="18"/>
                <w:lang w:val="ru-RU"/>
              </w:rPr>
              <w:instrText xml:space="preserve">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lang w:val="ru-RU"/>
              </w:rPr>
              <w:t xml:space="preserve"> - </w:t>
            </w:r>
            <w:r w:rsidRPr="00BA5220">
              <w:rPr>
                <w:rFonts w:hint="eastAsia"/>
                <w:sz w:val="18"/>
                <w:szCs w:val="18"/>
                <w:lang w:val="ru-RU"/>
              </w:rPr>
              <w:t>Клиент</w:t>
            </w:r>
            <w:r w:rsidRPr="00BA5220">
              <w:rPr>
                <w:sz w:val="18"/>
                <w:szCs w:val="18"/>
                <w:lang w:val="ru-RU"/>
              </w:rPr>
              <w:t>/</w:t>
            </w:r>
            <w:r w:rsidRPr="00BA5220">
              <w:rPr>
                <w:rFonts w:hint="eastAsia"/>
                <w:sz w:val="18"/>
                <w:szCs w:val="18"/>
                <w:lang w:val="ru-RU"/>
              </w:rPr>
              <w:t>учредитель</w:t>
            </w:r>
            <w:r w:rsidRPr="00BA5220">
              <w:rPr>
                <w:sz w:val="18"/>
                <w:szCs w:val="18"/>
                <w:lang w:val="ru-RU"/>
              </w:rPr>
              <w:t xml:space="preserve"> </w:t>
            </w:r>
            <w:r w:rsidRPr="00BA5220">
              <w:rPr>
                <w:rFonts w:hint="eastAsia"/>
                <w:sz w:val="18"/>
                <w:szCs w:val="18"/>
                <w:lang w:val="ru-RU"/>
              </w:rPr>
              <w:t>клиента</w:t>
            </w:r>
            <w:r w:rsidRPr="00BA5220">
              <w:rPr>
                <w:sz w:val="18"/>
                <w:szCs w:val="18"/>
                <w:lang w:val="ru-RU"/>
              </w:rPr>
              <w:t xml:space="preserve"> </w:t>
            </w:r>
            <w:r w:rsidRPr="00BA5220">
              <w:rPr>
                <w:i/>
                <w:sz w:val="18"/>
                <w:szCs w:val="18"/>
                <w:lang w:val="ru-RU"/>
              </w:rPr>
              <w:t>(</w:t>
            </w:r>
            <w:r w:rsidRPr="00BA5220">
              <w:rPr>
                <w:rFonts w:hint="eastAsia"/>
                <w:i/>
                <w:sz w:val="18"/>
                <w:szCs w:val="18"/>
                <w:lang w:val="ru-RU"/>
              </w:rPr>
              <w:t>подчеркнуть</w:t>
            </w:r>
            <w:r w:rsidRPr="00BA5220">
              <w:rPr>
                <w:i/>
                <w:sz w:val="18"/>
                <w:szCs w:val="18"/>
                <w:lang w:val="ru-RU"/>
              </w:rPr>
              <w:t xml:space="preserve"> </w:t>
            </w:r>
            <w:r w:rsidRPr="00BA5220">
              <w:rPr>
                <w:rFonts w:hint="eastAsia"/>
                <w:i/>
                <w:sz w:val="18"/>
                <w:szCs w:val="18"/>
                <w:lang w:val="ru-RU"/>
              </w:rPr>
              <w:t>нужное</w:t>
            </w:r>
            <w:r w:rsidRPr="00BA5220">
              <w:rPr>
                <w:i/>
                <w:sz w:val="18"/>
                <w:szCs w:val="18"/>
                <w:lang w:val="ru-RU"/>
              </w:rPr>
              <w:t xml:space="preserve">) </w:t>
            </w:r>
            <w:r w:rsidRPr="00BA5220">
              <w:rPr>
                <w:rFonts w:hint="eastAsia"/>
                <w:sz w:val="18"/>
                <w:szCs w:val="18"/>
                <w:lang w:val="ru-RU"/>
              </w:rPr>
              <w:t>является</w:t>
            </w:r>
            <w:r w:rsidRPr="00BA5220">
              <w:rPr>
                <w:sz w:val="18"/>
                <w:szCs w:val="18"/>
                <w:lang w:val="ru-RU"/>
              </w:rPr>
              <w:t xml:space="preserve"> </w:t>
            </w:r>
            <w:r w:rsidRPr="00BA5220">
              <w:rPr>
                <w:rFonts w:hint="eastAsia"/>
                <w:sz w:val="18"/>
                <w:szCs w:val="18"/>
                <w:lang w:val="ru-RU"/>
              </w:rPr>
              <w:t>участником</w:t>
            </w:r>
            <w:r w:rsidRPr="00BA5220">
              <w:rPr>
                <w:sz w:val="18"/>
                <w:szCs w:val="18"/>
                <w:lang w:val="ru-RU"/>
              </w:rPr>
              <w:t xml:space="preserve"> </w:t>
            </w:r>
            <w:r w:rsidRPr="00BA5220">
              <w:rPr>
                <w:rFonts w:hint="eastAsia"/>
                <w:sz w:val="18"/>
                <w:szCs w:val="18"/>
                <w:lang w:val="ru-RU"/>
              </w:rPr>
              <w:t>федеральных</w:t>
            </w:r>
            <w:r w:rsidRPr="00BA5220">
              <w:rPr>
                <w:sz w:val="18"/>
                <w:szCs w:val="18"/>
                <w:lang w:val="ru-RU"/>
              </w:rPr>
              <w:t xml:space="preserve">, </w:t>
            </w:r>
            <w:r w:rsidRPr="00BA5220">
              <w:rPr>
                <w:rFonts w:hint="eastAsia"/>
                <w:sz w:val="18"/>
                <w:szCs w:val="18"/>
                <w:lang w:val="ru-RU"/>
              </w:rPr>
              <w:t>региональных</w:t>
            </w:r>
            <w:r w:rsidRPr="00BA5220">
              <w:rPr>
                <w:sz w:val="18"/>
                <w:szCs w:val="18"/>
                <w:lang w:val="ru-RU"/>
              </w:rPr>
              <w:t xml:space="preserve"> </w:t>
            </w:r>
            <w:r w:rsidRPr="00BA5220">
              <w:rPr>
                <w:rFonts w:hint="eastAsia"/>
                <w:sz w:val="18"/>
                <w:szCs w:val="18"/>
                <w:lang w:val="ru-RU"/>
              </w:rPr>
              <w:t>либо</w:t>
            </w:r>
            <w:r w:rsidRPr="00BA5220">
              <w:rPr>
                <w:sz w:val="18"/>
                <w:szCs w:val="18"/>
                <w:lang w:val="ru-RU"/>
              </w:rPr>
              <w:t xml:space="preserve"> </w:t>
            </w:r>
            <w:r w:rsidRPr="00BA5220">
              <w:rPr>
                <w:rFonts w:hint="eastAsia"/>
                <w:sz w:val="18"/>
                <w:szCs w:val="18"/>
                <w:lang w:val="ru-RU"/>
              </w:rPr>
              <w:t>муниципальных</w:t>
            </w:r>
            <w:r w:rsidRPr="00BA5220">
              <w:rPr>
                <w:sz w:val="18"/>
                <w:szCs w:val="18"/>
                <w:lang w:val="ru-RU"/>
              </w:rPr>
              <w:t xml:space="preserve"> </w:t>
            </w:r>
            <w:r w:rsidRPr="00BA5220">
              <w:rPr>
                <w:rFonts w:hint="eastAsia"/>
                <w:sz w:val="18"/>
                <w:szCs w:val="18"/>
                <w:lang w:val="ru-RU"/>
              </w:rPr>
              <w:t>целевых</w:t>
            </w:r>
            <w:r w:rsidRPr="00BA5220">
              <w:rPr>
                <w:sz w:val="18"/>
                <w:szCs w:val="18"/>
                <w:lang w:val="ru-RU"/>
              </w:rPr>
              <w:t xml:space="preserve"> </w:t>
            </w:r>
            <w:r w:rsidRPr="00BA5220">
              <w:rPr>
                <w:rFonts w:hint="eastAsia"/>
                <w:sz w:val="18"/>
                <w:szCs w:val="18"/>
                <w:lang w:val="ru-RU"/>
              </w:rPr>
              <w:t>программ</w:t>
            </w:r>
            <w:r w:rsidRPr="00BA5220">
              <w:rPr>
                <w:sz w:val="18"/>
                <w:szCs w:val="18"/>
                <w:lang w:val="ru-RU"/>
              </w:rPr>
              <w:t xml:space="preserve"> </w:t>
            </w:r>
            <w:r w:rsidRPr="00BA5220">
              <w:rPr>
                <w:rFonts w:hint="eastAsia"/>
                <w:sz w:val="18"/>
                <w:szCs w:val="18"/>
                <w:lang w:val="ru-RU"/>
              </w:rPr>
              <w:t>или</w:t>
            </w:r>
            <w:r w:rsidRPr="00BA5220">
              <w:rPr>
                <w:sz w:val="18"/>
                <w:szCs w:val="18"/>
                <w:lang w:val="ru-RU"/>
              </w:rPr>
              <w:t xml:space="preserve"> </w:t>
            </w:r>
            <w:r w:rsidRPr="00BA5220">
              <w:rPr>
                <w:rFonts w:hint="eastAsia"/>
                <w:sz w:val="18"/>
                <w:szCs w:val="18"/>
                <w:lang w:val="ru-RU"/>
              </w:rPr>
              <w:t>национальных</w:t>
            </w:r>
            <w:r w:rsidRPr="00BA5220">
              <w:rPr>
                <w:sz w:val="18"/>
                <w:szCs w:val="18"/>
                <w:lang w:val="ru-RU"/>
              </w:rPr>
              <w:t xml:space="preserve"> </w:t>
            </w:r>
            <w:r w:rsidRPr="00BA5220">
              <w:rPr>
                <w:rFonts w:hint="eastAsia"/>
                <w:sz w:val="18"/>
                <w:szCs w:val="18"/>
                <w:lang w:val="ru-RU"/>
              </w:rPr>
              <w:t>проектов</w:t>
            </w:r>
            <w:r w:rsidRPr="00BA5220">
              <w:rPr>
                <w:sz w:val="18"/>
                <w:szCs w:val="18"/>
                <w:lang w:val="ru-RU"/>
              </w:rPr>
              <w:t xml:space="preserve">. </w:t>
            </w:r>
            <w:r w:rsidRPr="00BA5220">
              <w:rPr>
                <w:i/>
                <w:sz w:val="18"/>
                <w:szCs w:val="18"/>
                <w:lang w:val="ru-RU"/>
              </w:rPr>
              <w:t>(</w:t>
            </w:r>
            <w:r w:rsidRPr="00BA5220">
              <w:rPr>
                <w:rFonts w:hint="eastAsia"/>
                <w:i/>
                <w:sz w:val="18"/>
                <w:szCs w:val="18"/>
                <w:lang w:val="ru-RU"/>
              </w:rPr>
              <w:t>Если</w:t>
            </w:r>
            <w:r w:rsidRPr="00BA5220">
              <w:rPr>
                <w:i/>
                <w:sz w:val="18"/>
                <w:szCs w:val="18"/>
                <w:lang w:val="ru-RU"/>
              </w:rPr>
              <w:t xml:space="preserve"> </w:t>
            </w:r>
            <w:r w:rsidRPr="00BA5220">
              <w:rPr>
                <w:rFonts w:hint="eastAsia"/>
                <w:i/>
                <w:sz w:val="18"/>
                <w:szCs w:val="18"/>
                <w:lang w:val="ru-RU"/>
              </w:rPr>
              <w:t>является</w:t>
            </w:r>
            <w:r w:rsidRPr="00BA5220">
              <w:rPr>
                <w:i/>
                <w:sz w:val="18"/>
                <w:szCs w:val="18"/>
                <w:lang w:val="ru-RU"/>
              </w:rPr>
              <w:t xml:space="preserve">, </w:t>
            </w:r>
            <w:r w:rsidRPr="00BA5220">
              <w:rPr>
                <w:rFonts w:hint="eastAsia"/>
                <w:i/>
                <w:sz w:val="18"/>
                <w:szCs w:val="18"/>
                <w:lang w:val="ru-RU"/>
              </w:rPr>
              <w:t>необходимо</w:t>
            </w:r>
            <w:r w:rsidRPr="00BA5220">
              <w:rPr>
                <w:i/>
                <w:sz w:val="18"/>
                <w:szCs w:val="18"/>
                <w:lang w:val="ru-RU"/>
              </w:rPr>
              <w:t xml:space="preserve"> </w:t>
            </w:r>
            <w:r w:rsidRPr="00BA5220">
              <w:rPr>
                <w:rFonts w:hint="eastAsia"/>
                <w:i/>
                <w:sz w:val="18"/>
                <w:szCs w:val="18"/>
                <w:lang w:val="ru-RU"/>
              </w:rPr>
              <w:t>указать</w:t>
            </w:r>
            <w:r w:rsidRPr="00BA5220">
              <w:rPr>
                <w:i/>
                <w:sz w:val="18"/>
                <w:szCs w:val="18"/>
                <w:lang w:val="ru-RU"/>
              </w:rPr>
              <w:t xml:space="preserve"> </w:t>
            </w:r>
            <w:r w:rsidRPr="00BA5220">
              <w:rPr>
                <w:rFonts w:hint="eastAsia"/>
                <w:i/>
                <w:sz w:val="18"/>
                <w:szCs w:val="18"/>
                <w:lang w:val="ru-RU"/>
              </w:rPr>
              <w:t>наименование</w:t>
            </w:r>
            <w:r w:rsidRPr="00BA5220">
              <w:rPr>
                <w:i/>
                <w:sz w:val="18"/>
                <w:szCs w:val="18"/>
                <w:lang w:val="ru-RU"/>
              </w:rPr>
              <w:t xml:space="preserve"> </w:t>
            </w:r>
            <w:r w:rsidRPr="00BA5220">
              <w:rPr>
                <w:rFonts w:hint="eastAsia"/>
                <w:i/>
                <w:sz w:val="18"/>
                <w:szCs w:val="18"/>
                <w:lang w:val="ru-RU"/>
              </w:rPr>
              <w:t>программы</w:t>
            </w:r>
            <w:r w:rsidRPr="00BA5220">
              <w:rPr>
                <w:i/>
                <w:sz w:val="18"/>
                <w:szCs w:val="18"/>
                <w:lang w:val="ru-RU"/>
              </w:rPr>
              <w:t xml:space="preserve">, </w:t>
            </w:r>
            <w:r w:rsidRPr="00BA5220">
              <w:rPr>
                <w:rFonts w:hint="eastAsia"/>
                <w:i/>
                <w:sz w:val="18"/>
                <w:szCs w:val="18"/>
                <w:lang w:val="ru-RU"/>
              </w:rPr>
              <w:t>проекта</w:t>
            </w:r>
            <w:r w:rsidRPr="00BA5220">
              <w:rPr>
                <w:i/>
                <w:sz w:val="18"/>
                <w:szCs w:val="18"/>
                <w:lang w:val="ru-RU"/>
              </w:rPr>
              <w:t>)</w:t>
            </w:r>
          </w:p>
          <w:p w14:paraId="20695956" w14:textId="77777777" w:rsidR="005D595E" w:rsidRPr="004305AE" w:rsidRDefault="005D595E" w:rsidP="00F201E5">
            <w:pPr>
              <w:pStyle w:val="ID"/>
              <w:tabs>
                <w:tab w:val="left" w:pos="602"/>
              </w:tabs>
              <w:ind w:left="38"/>
              <w:jc w:val="both"/>
              <w:rPr>
                <w:sz w:val="16"/>
                <w:szCs w:val="16"/>
                <w:lang w:val="ru-RU"/>
              </w:rPr>
            </w:pPr>
            <w:r w:rsidRPr="004305AE">
              <w:rPr>
                <w:i/>
                <w:sz w:val="18"/>
                <w:szCs w:val="18"/>
                <w:lang w:val="ru-RU"/>
              </w:rPr>
              <w:t>_____________________________________________</w:t>
            </w:r>
          </w:p>
          <w:p w14:paraId="0494FA8F" w14:textId="77777777" w:rsidR="005D595E" w:rsidRPr="004305AE" w:rsidRDefault="005D595E" w:rsidP="00F201E5">
            <w:pPr>
              <w:pStyle w:val="ID"/>
              <w:tabs>
                <w:tab w:val="left" w:pos="602"/>
              </w:tabs>
              <w:ind w:left="38"/>
              <w:jc w:val="both"/>
              <w:rPr>
                <w:sz w:val="16"/>
                <w:szCs w:val="16"/>
                <w:lang w:val="ru-RU"/>
              </w:rPr>
            </w:pPr>
          </w:p>
        </w:tc>
      </w:tr>
      <w:tr w:rsidR="005D595E" w:rsidRPr="00BA5220" w14:paraId="3AEB9E58" w14:textId="77777777" w:rsidTr="00513E69">
        <w:trPr>
          <w:trHeight w:val="28"/>
        </w:trPr>
        <w:tc>
          <w:tcPr>
            <w:tcW w:w="5000" w:type="pct"/>
            <w:gridSpan w:val="33"/>
            <w:shd w:val="clear" w:color="auto" w:fill="auto"/>
          </w:tcPr>
          <w:p w14:paraId="21865EB2" w14:textId="77777777" w:rsidR="005D595E" w:rsidRPr="00BA5220" w:rsidRDefault="005D595E" w:rsidP="00F201E5">
            <w:pPr>
              <w:tabs>
                <w:tab w:val="left" w:pos="602"/>
              </w:tabs>
              <w:spacing w:before="60" w:after="60" w:line="240" w:lineRule="auto"/>
              <w:ind w:left="38" w:right="-85"/>
              <w:jc w:val="both"/>
              <w:rPr>
                <w:rFonts w:ascii="Arial" w:hAnsi="Arial" w:cs="Arial"/>
                <w:sz w:val="16"/>
                <w:szCs w:val="16"/>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 </w:t>
            </w:r>
            <w:r w:rsidRPr="00BA5220">
              <w:rPr>
                <w:rFonts w:ascii="Arial" w:hAnsi="Arial" w:cs="Arial"/>
                <w:sz w:val="18"/>
                <w:szCs w:val="18"/>
              </w:rPr>
              <w:t xml:space="preserve">Клиент/учредитель клиента </w:t>
            </w:r>
            <w:r w:rsidRPr="00BA5220">
              <w:rPr>
                <w:rFonts w:ascii="Arial" w:hAnsi="Arial" w:cs="Arial"/>
                <w:i/>
                <w:sz w:val="18"/>
                <w:szCs w:val="18"/>
              </w:rPr>
              <w:t xml:space="preserve">(подчеркнуть нужное) </w:t>
            </w:r>
            <w:r w:rsidRPr="00BA5220">
              <w:rPr>
                <w:rFonts w:ascii="Arial" w:hAnsi="Arial" w:cs="Arial"/>
                <w:sz w:val="18"/>
                <w:szCs w:val="18"/>
              </w:rPr>
              <w:t>является</w:t>
            </w:r>
            <w:r w:rsidRPr="00BA5220">
              <w:rPr>
                <w:rFonts w:ascii="Arial" w:hAnsi="Arial" w:cs="Arial"/>
                <w:i/>
                <w:sz w:val="18"/>
                <w:szCs w:val="18"/>
              </w:rPr>
              <w:t xml:space="preserve"> </w:t>
            </w:r>
            <w:r w:rsidRPr="00BA5220">
              <w:rPr>
                <w:rFonts w:ascii="Arial" w:hAnsi="Arial" w:cs="Arial"/>
                <w:sz w:val="18"/>
                <w:szCs w:val="18"/>
              </w:rPr>
              <w:t>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2E6D8E" w:rsidRPr="00BA5220" w14:paraId="2B6EFF94" w14:textId="77777777" w:rsidTr="00513E69">
        <w:trPr>
          <w:trHeight w:val="28"/>
        </w:trPr>
        <w:tc>
          <w:tcPr>
            <w:tcW w:w="5000" w:type="pct"/>
            <w:gridSpan w:val="33"/>
            <w:shd w:val="clear" w:color="auto" w:fill="auto"/>
          </w:tcPr>
          <w:p w14:paraId="6B9E1A97" w14:textId="3ADBD779" w:rsidR="002E6D8E" w:rsidRPr="002E6D8E" w:rsidRDefault="002E6D8E" w:rsidP="002E6D8E">
            <w:pPr>
              <w:autoSpaceDE w:val="0"/>
              <w:autoSpaceDN w:val="0"/>
              <w:adjustRightInd w:val="0"/>
              <w:spacing w:after="0" w:line="240" w:lineRule="auto"/>
              <w:jc w:val="both"/>
              <w:rPr>
                <w:rFonts w:ascii="Arial" w:hAnsi="Arial" w:cs="Arial"/>
                <w:i/>
                <w:iCs/>
                <w:sz w:val="18"/>
                <w:szCs w:val="18"/>
                <w:lang w:eastAsia="ru-RU"/>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 </w:t>
            </w:r>
            <w:r>
              <w:rPr>
                <w:sz w:val="18"/>
                <w:szCs w:val="18"/>
              </w:rPr>
              <w:t>К</w:t>
            </w:r>
            <w:r w:rsidRPr="002E6D8E">
              <w:rPr>
                <w:rFonts w:ascii="Arial" w:hAnsi="Arial" w:cs="Arial"/>
                <w:sz w:val="18"/>
                <w:szCs w:val="18"/>
              </w:rPr>
              <w:t>лиент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кредитным рейтинговым агентством или международным рейтинговым агентством &lt;1&gt;, и включенным в перечень (реестр) действующих кредитных организаций соответствующего иностранного государства</w:t>
            </w:r>
          </w:p>
        </w:tc>
      </w:tr>
      <w:tr w:rsidR="005D595E" w:rsidRPr="00BA5220" w14:paraId="667D0DD2" w14:textId="77777777" w:rsidTr="00513E69">
        <w:trPr>
          <w:trHeight w:val="389"/>
        </w:trPr>
        <w:tc>
          <w:tcPr>
            <w:tcW w:w="5000" w:type="pct"/>
            <w:gridSpan w:val="33"/>
            <w:shd w:val="clear" w:color="auto" w:fill="auto"/>
            <w:vAlign w:val="bottom"/>
          </w:tcPr>
          <w:p w14:paraId="7C265AF9" w14:textId="59D8CF11" w:rsidR="005D595E" w:rsidRPr="00BA5220" w:rsidRDefault="002D7EDF" w:rsidP="008214F5">
            <w:pPr>
              <w:tabs>
                <w:tab w:val="left" w:pos="460"/>
              </w:tabs>
              <w:spacing w:before="60" w:after="0" w:line="240" w:lineRule="auto"/>
              <w:ind w:left="38" w:right="-85"/>
              <w:jc w:val="both"/>
              <w:rPr>
                <w:rFonts w:ascii="Arial" w:eastAsia="Times New Roman" w:hAnsi="Arial" w:cs="Arial"/>
                <w:sz w:val="19"/>
                <w:szCs w:val="19"/>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 </w:t>
            </w:r>
            <w:r>
              <w:rPr>
                <w:rFonts w:ascii="Arial" w:hAnsi="Arial" w:cs="Arial"/>
                <w:sz w:val="18"/>
                <w:szCs w:val="18"/>
              </w:rPr>
              <w:t>Клиент</w:t>
            </w:r>
            <w:r w:rsidRPr="00BA5220">
              <w:rPr>
                <w:rFonts w:ascii="Arial" w:hAnsi="Arial" w:cs="Arial"/>
                <w:i/>
                <w:sz w:val="18"/>
                <w:szCs w:val="18"/>
              </w:rPr>
              <w:t xml:space="preserve"> </w:t>
            </w:r>
            <w:r w:rsidRPr="00BA5220">
              <w:rPr>
                <w:rFonts w:ascii="Arial" w:hAnsi="Arial" w:cs="Arial"/>
                <w:sz w:val="18"/>
                <w:szCs w:val="18"/>
              </w:rPr>
              <w:t>является</w:t>
            </w:r>
            <w:r w:rsidRPr="00BA5220">
              <w:rPr>
                <w:rFonts w:ascii="Arial" w:hAnsi="Arial" w:cs="Arial"/>
                <w:i/>
                <w:sz w:val="18"/>
                <w:szCs w:val="18"/>
              </w:rPr>
              <w:t xml:space="preserve"> </w:t>
            </w:r>
            <w:r>
              <w:rPr>
                <w:rFonts w:ascii="Arial" w:hAnsi="Arial" w:cs="Arial"/>
                <w:sz w:val="18"/>
                <w:szCs w:val="18"/>
              </w:rPr>
              <w:t>доверительным</w:t>
            </w:r>
            <w:r w:rsidRPr="002D7EDF">
              <w:rPr>
                <w:rFonts w:ascii="Arial" w:hAnsi="Arial" w:cs="Arial"/>
                <w:sz w:val="18"/>
                <w:szCs w:val="18"/>
              </w:rPr>
              <w:t xml:space="preserve"> собственник</w:t>
            </w:r>
            <w:r>
              <w:rPr>
                <w:rFonts w:ascii="Arial" w:hAnsi="Arial" w:cs="Arial"/>
                <w:sz w:val="18"/>
                <w:szCs w:val="18"/>
              </w:rPr>
              <w:t>ом (управляющим</w:t>
            </w:r>
            <w:r w:rsidRPr="002D7EDF">
              <w:rPr>
                <w:rFonts w:ascii="Arial" w:hAnsi="Arial" w:cs="Arial"/>
                <w:sz w:val="18"/>
                <w:szCs w:val="18"/>
              </w:rPr>
              <w:t>) иностранной структуры без</w:t>
            </w:r>
            <w:r>
              <w:rPr>
                <w:rFonts w:ascii="Arial" w:hAnsi="Arial" w:cs="Arial"/>
                <w:sz w:val="18"/>
                <w:szCs w:val="18"/>
              </w:rPr>
              <w:t xml:space="preserve"> образования юридического лица</w:t>
            </w:r>
            <w:r w:rsidR="008214F5">
              <w:rPr>
                <w:rFonts w:ascii="Arial" w:hAnsi="Arial" w:cs="Arial"/>
                <w:sz w:val="18"/>
                <w:szCs w:val="18"/>
              </w:rPr>
              <w:t xml:space="preserve"> (</w:t>
            </w:r>
            <w:r w:rsidR="008214F5" w:rsidRPr="008214F5">
              <w:rPr>
                <w:rFonts w:ascii="Arial" w:hAnsi="Arial" w:cs="Arial"/>
                <w:i/>
                <w:sz w:val="18"/>
                <w:szCs w:val="18"/>
              </w:rPr>
              <w:t xml:space="preserve">юридическое лицо, которое в соответствии с законодательством иностранного </w:t>
            </w:r>
            <w:r w:rsidR="008214F5" w:rsidRPr="008214F5">
              <w:rPr>
                <w:rFonts w:ascii="Arial" w:hAnsi="Arial" w:cs="Arial"/>
                <w:i/>
                <w:sz w:val="18"/>
                <w:szCs w:val="18"/>
              </w:rPr>
              <w:lastRenderedPageBreak/>
              <w:t>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r w:rsidR="008214F5">
              <w:rPr>
                <w:rFonts w:ascii="Arial" w:hAnsi="Arial" w:cs="Arial"/>
                <w:sz w:val="18"/>
                <w:szCs w:val="18"/>
              </w:rPr>
              <w:t>)</w:t>
            </w:r>
            <w:r w:rsidR="008214F5" w:rsidRPr="008214F5">
              <w:rPr>
                <w:rFonts w:ascii="Arial" w:hAnsi="Arial" w:cs="Arial"/>
                <w:sz w:val="18"/>
                <w:szCs w:val="18"/>
              </w:rPr>
              <w:t>;</w:t>
            </w:r>
          </w:p>
        </w:tc>
      </w:tr>
      <w:tr w:rsidR="005D595E" w:rsidRPr="00BA5220" w14:paraId="11050A47" w14:textId="77777777" w:rsidTr="00513E69">
        <w:trPr>
          <w:trHeight w:val="483"/>
        </w:trPr>
        <w:tc>
          <w:tcPr>
            <w:tcW w:w="5000" w:type="pct"/>
            <w:gridSpan w:val="33"/>
            <w:tcBorders>
              <w:left w:val="nil"/>
              <w:right w:val="nil"/>
            </w:tcBorders>
            <w:shd w:val="clear" w:color="auto" w:fill="auto"/>
          </w:tcPr>
          <w:p w14:paraId="02817806" w14:textId="23EAB4E0" w:rsidR="00F201E5" w:rsidRDefault="002D7EDF" w:rsidP="00F201E5">
            <w:pPr>
              <w:tabs>
                <w:tab w:val="left" w:pos="602"/>
              </w:tabs>
              <w:autoSpaceDE w:val="0"/>
              <w:autoSpaceDN w:val="0"/>
              <w:adjustRightInd w:val="0"/>
              <w:spacing w:after="0" w:line="240" w:lineRule="auto"/>
              <w:ind w:left="38"/>
              <w:jc w:val="both"/>
              <w:rPr>
                <w:rFonts w:ascii="Arial" w:hAnsi="Arial" w:cs="Arial"/>
                <w:sz w:val="8"/>
                <w:szCs w:val="8"/>
                <w:lang w:eastAsia="ru-RU"/>
              </w:rPr>
            </w:pPr>
            <w:r w:rsidRPr="00BA5220">
              <w:rPr>
                <w:sz w:val="18"/>
                <w:szCs w:val="18"/>
              </w:rPr>
              <w:lastRenderedPageBreak/>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 </w:t>
            </w:r>
            <w:r>
              <w:rPr>
                <w:rFonts w:ascii="Arial" w:hAnsi="Arial" w:cs="Arial"/>
                <w:sz w:val="18"/>
                <w:szCs w:val="18"/>
              </w:rPr>
              <w:t>Клиент</w:t>
            </w:r>
            <w:r w:rsidRPr="00BA5220">
              <w:rPr>
                <w:rFonts w:ascii="Arial" w:hAnsi="Arial" w:cs="Arial"/>
                <w:i/>
                <w:sz w:val="18"/>
                <w:szCs w:val="18"/>
              </w:rPr>
              <w:t xml:space="preserve"> </w:t>
            </w:r>
            <w:r w:rsidRPr="00BA5220">
              <w:rPr>
                <w:rFonts w:ascii="Arial" w:hAnsi="Arial" w:cs="Arial"/>
                <w:sz w:val="18"/>
                <w:szCs w:val="18"/>
              </w:rPr>
              <w:t>является</w:t>
            </w:r>
            <w:r w:rsidRPr="00BA5220">
              <w:rPr>
                <w:rFonts w:ascii="Arial" w:hAnsi="Arial" w:cs="Arial"/>
                <w:i/>
                <w:sz w:val="18"/>
                <w:szCs w:val="18"/>
              </w:rPr>
              <w:t xml:space="preserve"> </w:t>
            </w:r>
            <w:r>
              <w:rPr>
                <w:rFonts w:ascii="Arial" w:hAnsi="Arial" w:cs="Arial"/>
                <w:sz w:val="18"/>
                <w:szCs w:val="18"/>
              </w:rPr>
              <w:t>протектором</w:t>
            </w:r>
            <w:r w:rsidR="00F201E5">
              <w:rPr>
                <w:rFonts w:ascii="Arial" w:hAnsi="Arial" w:cs="Arial"/>
                <w:sz w:val="18"/>
                <w:szCs w:val="18"/>
              </w:rPr>
              <w:t xml:space="preserve"> </w:t>
            </w:r>
            <w:r w:rsidR="00F201E5" w:rsidRPr="00F201E5">
              <w:rPr>
                <w:rFonts w:ascii="Arial" w:hAnsi="Arial" w:cs="Arial"/>
                <w:sz w:val="18"/>
                <w:szCs w:val="18"/>
              </w:rPr>
              <w:t>(</w:t>
            </w:r>
            <w:r w:rsidR="00F201E5" w:rsidRPr="008214F5">
              <w:rPr>
                <w:rFonts w:ascii="Arial" w:hAnsi="Arial" w:cs="Arial"/>
                <w:i/>
                <w:sz w:val="18"/>
                <w:szCs w:val="18"/>
                <w:lang w:eastAsia="ru-RU"/>
              </w:rPr>
              <w:t>юридическим лицом,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r w:rsidR="00F201E5">
              <w:rPr>
                <w:rFonts w:ascii="Arial" w:hAnsi="Arial" w:cs="Arial"/>
                <w:sz w:val="18"/>
                <w:szCs w:val="18"/>
                <w:lang w:eastAsia="ru-RU"/>
              </w:rPr>
              <w:t>)</w:t>
            </w:r>
          </w:p>
          <w:p w14:paraId="66882BCB" w14:textId="3B60E15F" w:rsidR="005D595E" w:rsidRPr="00BA5220" w:rsidRDefault="005D595E" w:rsidP="00F201E5">
            <w:pPr>
              <w:tabs>
                <w:tab w:val="left" w:pos="602"/>
              </w:tabs>
              <w:spacing w:after="0" w:line="240" w:lineRule="auto"/>
              <w:ind w:left="38"/>
              <w:jc w:val="both"/>
              <w:rPr>
                <w:rFonts w:ascii="Arial" w:eastAsia="Times New Roman" w:hAnsi="Arial" w:cs="Arial"/>
                <w:sz w:val="8"/>
                <w:szCs w:val="8"/>
              </w:rPr>
            </w:pPr>
          </w:p>
        </w:tc>
      </w:tr>
      <w:tr w:rsidR="005D595E" w:rsidRPr="00BA5220" w14:paraId="75B2D3A6" w14:textId="77777777" w:rsidTr="00513E69">
        <w:trPr>
          <w:trHeight w:val="66"/>
        </w:trPr>
        <w:tc>
          <w:tcPr>
            <w:tcW w:w="5000" w:type="pct"/>
            <w:gridSpan w:val="33"/>
            <w:shd w:val="clear" w:color="auto" w:fill="auto"/>
            <w:vAlign w:val="center"/>
          </w:tcPr>
          <w:p w14:paraId="01F193D5" w14:textId="525B0178" w:rsidR="005D595E" w:rsidRDefault="005D595E" w:rsidP="00BF5669">
            <w:pPr>
              <w:spacing w:before="60" w:after="0" w:line="240" w:lineRule="auto"/>
              <w:ind w:left="-74" w:right="-85" w:hanging="11"/>
              <w:jc w:val="both"/>
              <w:rPr>
                <w:rFonts w:ascii="Arial" w:hAnsi="Arial" w:cs="Arial"/>
                <w:sz w:val="16"/>
                <w:szCs w:val="16"/>
              </w:rPr>
            </w:pPr>
            <w:r w:rsidRPr="00BA5220">
              <w:rPr>
                <w:rFonts w:ascii="Arial" w:eastAsia="Times New Roman" w:hAnsi="Arial" w:cs="Arial"/>
                <w:sz w:val="16"/>
                <w:szCs w:val="16"/>
              </w:rPr>
              <w:t>Настоящим Клиент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Клиент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Клиент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A5220">
              <w:rPr>
                <w:rFonts w:ascii="Arial" w:eastAsia="Times New Roman" w:hAnsi="Arial" w:cs="Arial"/>
                <w:sz w:val="16"/>
                <w:szCs w:val="16"/>
                <w:vertAlign w:val="superscript"/>
              </w:rPr>
              <w:endnoteReference w:id="37"/>
            </w:r>
            <w:r w:rsidRPr="00BA5220">
              <w:rPr>
                <w:rFonts w:ascii="Arial" w:eastAsia="Times New Roman" w:hAnsi="Arial" w:cs="Arial"/>
                <w:sz w:val="16"/>
                <w:szCs w:val="16"/>
              </w:rPr>
              <w:t>,</w:t>
            </w:r>
            <w:r w:rsidRPr="00BA5220">
              <w:rPr>
                <w:rFonts w:ascii="Arial" w:hAnsi="Arial" w:cs="Arial"/>
                <w:sz w:val="16"/>
                <w:szCs w:val="16"/>
              </w:rPr>
              <w:t xml:space="preserve"> </w:t>
            </w:r>
            <w:r w:rsidRPr="00BA5220">
              <w:rPr>
                <w:rFonts w:ascii="Arial" w:hAnsi="Arial" w:cs="Arial"/>
                <w:sz w:val="16"/>
                <w:szCs w:val="16"/>
                <w:lang w:val="en-US"/>
              </w:rPr>
              <w:t>CRS</w:t>
            </w:r>
            <w:r w:rsidRPr="00BA5220">
              <w:rPr>
                <w:rStyle w:val="aff1"/>
                <w:rFonts w:ascii="Arial" w:hAnsi="Arial" w:cs="Arial"/>
                <w:sz w:val="16"/>
                <w:szCs w:val="16"/>
                <w:lang w:val="en-US"/>
              </w:rPr>
              <w:endnoteReference w:id="38"/>
            </w:r>
            <w:r w:rsidRPr="00BA5220">
              <w:rPr>
                <w:rFonts w:ascii="Arial" w:hAnsi="Arial" w:cs="Arial"/>
                <w:sz w:val="16"/>
                <w:szCs w:val="16"/>
              </w:rPr>
              <w:t>.</w:t>
            </w:r>
          </w:p>
          <w:p w14:paraId="0967FF1E" w14:textId="6BE9C32D" w:rsidR="00D80A2B" w:rsidRPr="00BA5220" w:rsidRDefault="00D80A2B" w:rsidP="00BF5669">
            <w:pPr>
              <w:spacing w:before="60" w:after="0" w:line="240" w:lineRule="auto"/>
              <w:ind w:left="-74" w:right="-85" w:hanging="11"/>
              <w:jc w:val="both"/>
              <w:rPr>
                <w:rFonts w:ascii="Arial" w:eastAsia="Times New Roman" w:hAnsi="Arial" w:cs="Arial"/>
                <w:sz w:val="16"/>
                <w:szCs w:val="16"/>
              </w:rPr>
            </w:pPr>
          </w:p>
        </w:tc>
      </w:tr>
      <w:tr w:rsidR="005D595E" w:rsidRPr="00BA5220" w14:paraId="711271D6" w14:textId="77777777" w:rsidTr="00513E69">
        <w:trPr>
          <w:trHeight w:val="279"/>
        </w:trPr>
        <w:tc>
          <w:tcPr>
            <w:tcW w:w="5000" w:type="pct"/>
            <w:gridSpan w:val="33"/>
            <w:tcBorders>
              <w:left w:val="nil"/>
              <w:right w:val="nil"/>
            </w:tcBorders>
            <w:shd w:val="clear" w:color="auto" w:fill="auto"/>
          </w:tcPr>
          <w:tbl>
            <w:tblPr>
              <w:tblW w:w="9642" w:type="dxa"/>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89"/>
              <w:gridCol w:w="5953"/>
            </w:tblGrid>
            <w:tr w:rsidR="00D80A2B" w:rsidRPr="00BA5220" w14:paraId="077EBF16" w14:textId="77777777" w:rsidTr="00D80A2B">
              <w:trPr>
                <w:trHeight w:val="389"/>
              </w:trPr>
              <w:tc>
                <w:tcPr>
                  <w:tcW w:w="3689" w:type="dxa"/>
                  <w:tcBorders>
                    <w:bottom w:val="single" w:sz="4" w:space="0" w:color="D5D6D7"/>
                    <w:right w:val="single" w:sz="4" w:space="0" w:color="D5D6D7"/>
                  </w:tcBorders>
                  <w:shd w:val="clear" w:color="auto" w:fill="auto"/>
                  <w:vAlign w:val="bottom"/>
                </w:tcPr>
                <w:p w14:paraId="7C8C1E45" w14:textId="77777777" w:rsidR="00D80A2B" w:rsidRDefault="00D80A2B" w:rsidP="00D80A2B">
                  <w:pPr>
                    <w:spacing w:before="60" w:after="0" w:line="240" w:lineRule="auto"/>
                    <w:ind w:left="-85" w:right="-85"/>
                    <w:rPr>
                      <w:rFonts w:ascii="Arial" w:eastAsia="Times New Roman" w:hAnsi="Arial" w:cs="Arial"/>
                      <w:sz w:val="19"/>
                      <w:szCs w:val="19"/>
                    </w:rPr>
                  </w:pPr>
                  <w:r w:rsidRPr="00D80A2B">
                    <w:rPr>
                      <w:rFonts w:ascii="Arial" w:eastAsia="Times New Roman" w:hAnsi="Arial" w:cs="Arial"/>
                      <w:sz w:val="19"/>
                      <w:szCs w:val="19"/>
                    </w:rPr>
                    <w:t>Сведения об источниках происхождения денежных средств и (или) иного имущества Клиента</w:t>
                  </w:r>
                </w:p>
                <w:p w14:paraId="7964A2F6" w14:textId="77777777" w:rsidR="00D80A2B" w:rsidRDefault="00D80A2B" w:rsidP="00D80A2B">
                  <w:pPr>
                    <w:spacing w:before="60" w:after="0" w:line="240" w:lineRule="auto"/>
                    <w:ind w:left="-85" w:right="-85"/>
                    <w:rPr>
                      <w:rFonts w:ascii="Arial" w:eastAsia="Times New Roman" w:hAnsi="Arial" w:cs="Arial"/>
                      <w:sz w:val="19"/>
                      <w:szCs w:val="19"/>
                    </w:rPr>
                  </w:pPr>
                </w:p>
                <w:p w14:paraId="14AB43FF" w14:textId="67C48664" w:rsidR="00D80A2B" w:rsidRPr="00BA5220" w:rsidRDefault="00D80A2B" w:rsidP="00D80A2B">
                  <w:pPr>
                    <w:spacing w:before="60" w:after="0" w:line="240" w:lineRule="auto"/>
                    <w:ind w:left="-85" w:right="-85"/>
                    <w:rPr>
                      <w:rFonts w:ascii="Arial" w:eastAsia="Times New Roman" w:hAnsi="Arial" w:cs="Arial"/>
                      <w:sz w:val="19"/>
                      <w:szCs w:val="19"/>
                    </w:rPr>
                  </w:pPr>
                </w:p>
              </w:tc>
              <w:tc>
                <w:tcPr>
                  <w:tcW w:w="5953" w:type="dxa"/>
                  <w:tcBorders>
                    <w:left w:val="single" w:sz="4" w:space="0" w:color="D5D6D7"/>
                    <w:bottom w:val="single" w:sz="4" w:space="0" w:color="D5D6D7"/>
                  </w:tcBorders>
                  <w:shd w:val="clear" w:color="auto" w:fill="auto"/>
                  <w:vAlign w:val="bottom"/>
                </w:tcPr>
                <w:p w14:paraId="095C4F21" w14:textId="7D1A5D54" w:rsidR="00D80A2B" w:rsidRPr="00D80A2B" w:rsidRDefault="00D80A2B" w:rsidP="00D80A2B">
                  <w:pPr>
                    <w:autoSpaceDE w:val="0"/>
                    <w:autoSpaceDN w:val="0"/>
                    <w:adjustRightInd w:val="0"/>
                    <w:spacing w:after="0" w:line="240" w:lineRule="auto"/>
                    <w:jc w:val="both"/>
                    <w:rPr>
                      <w:rFonts w:ascii="Arial" w:eastAsia="Times New Roman" w:hAnsi="Arial" w:cs="Arial"/>
                      <w:sz w:val="19"/>
                      <w:szCs w:val="19"/>
                    </w:rPr>
                  </w:pPr>
                  <w:r w:rsidRPr="00D80A2B">
                    <w:rPr>
                      <w:rFonts w:ascii="Arial" w:eastAsia="Times New Roman" w:hAnsi="Arial" w:cs="Arial"/>
                      <w:sz w:val="19"/>
                      <w:szCs w:val="19"/>
                    </w:rPr>
                    <w:fldChar w:fldCharType="begin">
                      <w:ffData>
                        <w:name w:val="Флажок1"/>
                        <w:enabled/>
                        <w:calcOnExit w:val="0"/>
                        <w:checkBox>
                          <w:sizeAuto/>
                          <w:default w:val="0"/>
                        </w:checkBox>
                      </w:ffData>
                    </w:fldChar>
                  </w:r>
                  <w:r w:rsidRPr="004305AE">
                    <w:rPr>
                      <w:rFonts w:ascii="Arial" w:eastAsia="Times New Roman" w:hAnsi="Arial" w:cs="Arial"/>
                      <w:sz w:val="19"/>
                      <w:szCs w:val="19"/>
                    </w:rPr>
                    <w:instrText xml:space="preserve"> FORMCHECKBOX </w:instrText>
                  </w:r>
                  <w:r w:rsidR="00315AC4">
                    <w:rPr>
                      <w:rFonts w:ascii="Arial" w:eastAsia="Times New Roman" w:hAnsi="Arial" w:cs="Arial"/>
                      <w:sz w:val="19"/>
                      <w:szCs w:val="19"/>
                    </w:rPr>
                  </w:r>
                  <w:r w:rsidR="00315AC4">
                    <w:rPr>
                      <w:rFonts w:ascii="Arial" w:eastAsia="Times New Roman" w:hAnsi="Arial" w:cs="Arial"/>
                      <w:sz w:val="19"/>
                      <w:szCs w:val="19"/>
                    </w:rPr>
                    <w:fldChar w:fldCharType="separate"/>
                  </w:r>
                  <w:r w:rsidRPr="00D80A2B">
                    <w:rPr>
                      <w:rFonts w:ascii="Arial" w:eastAsia="Times New Roman" w:hAnsi="Arial" w:cs="Arial"/>
                      <w:sz w:val="19"/>
                      <w:szCs w:val="19"/>
                    </w:rPr>
                    <w:fldChar w:fldCharType="end"/>
                  </w:r>
                  <w:r w:rsidRPr="00D80A2B">
                    <w:rPr>
                      <w:rFonts w:ascii="Arial" w:eastAsia="Times New Roman" w:hAnsi="Arial" w:cs="Arial"/>
                      <w:sz w:val="19"/>
                      <w:szCs w:val="19"/>
                    </w:rPr>
                    <w:t xml:space="preserve"> выручка от основной деятельности </w:t>
                  </w:r>
                </w:p>
                <w:p w14:paraId="3EF662F1" w14:textId="0383E7B8" w:rsidR="00D80A2B" w:rsidRPr="00D80A2B" w:rsidRDefault="00D80A2B" w:rsidP="00D80A2B">
                  <w:pPr>
                    <w:pStyle w:val="ConsCell"/>
                    <w:ind w:right="22"/>
                    <w:contextualSpacing/>
                    <w:rPr>
                      <w:sz w:val="19"/>
                      <w:szCs w:val="19"/>
                      <w:lang w:eastAsia="en-US"/>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w:t>
                  </w:r>
                  <w:r w:rsidRPr="00D80A2B">
                    <w:rPr>
                      <w:sz w:val="19"/>
                      <w:szCs w:val="19"/>
                      <w:lang w:eastAsia="en-US"/>
                    </w:rPr>
                    <w:t xml:space="preserve"> привлечение кредитов и/или займов</w:t>
                  </w:r>
                </w:p>
                <w:p w14:paraId="0D3E9EE1" w14:textId="12F8EE8C" w:rsidR="00D80A2B" w:rsidRPr="00D80A2B" w:rsidRDefault="00D80A2B" w:rsidP="00D80A2B">
                  <w:pPr>
                    <w:pStyle w:val="ConsCell"/>
                    <w:ind w:right="22"/>
                    <w:contextualSpacing/>
                    <w:rPr>
                      <w:sz w:val="19"/>
                      <w:szCs w:val="19"/>
                      <w:lang w:eastAsia="en-US"/>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w:t>
                  </w:r>
                  <w:r w:rsidRPr="00D80A2B">
                    <w:rPr>
                      <w:sz w:val="19"/>
                      <w:szCs w:val="19"/>
                      <w:lang w:eastAsia="en-US"/>
                    </w:rPr>
                    <w:t xml:space="preserve"> финансовая помощь учредителей (участников/акционеров и др.)</w:t>
                  </w:r>
                </w:p>
                <w:p w14:paraId="7E686F32" w14:textId="0BC187C7" w:rsidR="00D80A2B" w:rsidRPr="00D80A2B" w:rsidRDefault="00D80A2B" w:rsidP="00D80A2B">
                  <w:pPr>
                    <w:contextualSpacing/>
                    <w:rPr>
                      <w:sz w:val="20"/>
                      <w:szCs w:val="20"/>
                    </w:rPr>
                  </w:pPr>
                  <w:r w:rsidRPr="00BA5220">
                    <w:rPr>
                      <w:sz w:val="18"/>
                      <w:szCs w:val="18"/>
                    </w:rPr>
                    <w:fldChar w:fldCharType="begin">
                      <w:ffData>
                        <w:name w:val=""/>
                        <w:enabled/>
                        <w:calcOnExit w:val="0"/>
                        <w:checkBox>
                          <w:sizeAuto/>
                          <w:default w:val="0"/>
                        </w:checkBox>
                      </w:ffData>
                    </w:fldChar>
                  </w:r>
                  <w:r w:rsidRPr="00BA5220">
                    <w:rPr>
                      <w:sz w:val="18"/>
                      <w:szCs w:val="18"/>
                    </w:rPr>
                    <w:instrText xml:space="preserve"> FORMCHECKBOX </w:instrText>
                  </w:r>
                  <w:r w:rsidR="00315AC4">
                    <w:rPr>
                      <w:sz w:val="18"/>
                      <w:szCs w:val="18"/>
                    </w:rPr>
                  </w:r>
                  <w:r w:rsidR="00315AC4">
                    <w:rPr>
                      <w:sz w:val="18"/>
                      <w:szCs w:val="18"/>
                    </w:rPr>
                    <w:fldChar w:fldCharType="separate"/>
                  </w:r>
                  <w:r w:rsidRPr="00BA5220">
                    <w:rPr>
                      <w:sz w:val="18"/>
                      <w:szCs w:val="18"/>
                    </w:rPr>
                    <w:fldChar w:fldCharType="end"/>
                  </w:r>
                  <w:r w:rsidRPr="00BA5220">
                    <w:rPr>
                      <w:sz w:val="18"/>
                      <w:szCs w:val="18"/>
                    </w:rPr>
                    <w:t xml:space="preserve"> </w:t>
                  </w:r>
                  <w:r w:rsidRPr="00D80A2B">
                    <w:rPr>
                      <w:rFonts w:ascii="Arial" w:eastAsia="Times New Roman" w:hAnsi="Arial" w:cs="Arial"/>
                      <w:sz w:val="19"/>
                      <w:szCs w:val="19"/>
                    </w:rPr>
                    <w:t xml:space="preserve"> иное (указать) : ____________________________</w:t>
                  </w:r>
                </w:p>
              </w:tc>
            </w:tr>
          </w:tbl>
          <w:p w14:paraId="686E7885" w14:textId="77777777" w:rsidR="005D595E" w:rsidRPr="00BA5220" w:rsidRDefault="005D595E" w:rsidP="00D80A2B">
            <w:pPr>
              <w:autoSpaceDE w:val="0"/>
              <w:autoSpaceDN w:val="0"/>
              <w:adjustRightInd w:val="0"/>
              <w:spacing w:line="360" w:lineRule="auto"/>
              <w:rPr>
                <w:rFonts w:ascii="Arial" w:eastAsia="Times New Roman" w:hAnsi="Arial" w:cs="Arial"/>
                <w:sz w:val="8"/>
                <w:szCs w:val="8"/>
              </w:rPr>
            </w:pPr>
          </w:p>
        </w:tc>
      </w:tr>
      <w:tr w:rsidR="005D595E" w:rsidRPr="00BA5220" w14:paraId="5D0132A0" w14:textId="77777777" w:rsidTr="00513E69">
        <w:tc>
          <w:tcPr>
            <w:tcW w:w="5000" w:type="pct"/>
            <w:gridSpan w:val="33"/>
            <w:shd w:val="clear" w:color="auto" w:fill="D5D6D7"/>
            <w:vAlign w:val="center"/>
          </w:tcPr>
          <w:p w14:paraId="6BA611AE" w14:textId="77777777" w:rsidR="005D595E" w:rsidRPr="00BA5220" w:rsidRDefault="005D595E" w:rsidP="00BA5220">
            <w:pPr>
              <w:spacing w:after="284" w:line="240" w:lineRule="auto"/>
              <w:ind w:left="-108" w:right="-108"/>
              <w:jc w:val="center"/>
              <w:outlineLvl w:val="0"/>
              <w:rPr>
                <w:rFonts w:ascii="Arial" w:eastAsia="Times New Roman" w:hAnsi="Arial" w:cs="Arial"/>
                <w:b/>
                <w:sz w:val="19"/>
                <w:szCs w:val="19"/>
                <w:lang w:eastAsia="ru-RU"/>
              </w:rPr>
            </w:pPr>
            <w:r w:rsidRPr="00BA5220">
              <w:rPr>
                <w:rFonts w:ascii="Arial" w:eastAsia="Times New Roman" w:hAnsi="Arial" w:cs="Arial"/>
                <w:b/>
                <w:sz w:val="19"/>
                <w:szCs w:val="19"/>
                <w:lang w:eastAsia="ru-RU"/>
              </w:rPr>
              <w:t>СОГЛАСИЕ НА ОБРАБОТКУ ПЕРСОНАЛЬНЫХ ДАННЫХ</w:t>
            </w:r>
          </w:p>
        </w:tc>
      </w:tr>
      <w:tr w:rsidR="005D595E" w:rsidRPr="00BA5220" w14:paraId="14BBADE9" w14:textId="77777777" w:rsidTr="00513E69">
        <w:trPr>
          <w:trHeight w:val="204"/>
        </w:trPr>
        <w:tc>
          <w:tcPr>
            <w:tcW w:w="5000" w:type="pct"/>
            <w:gridSpan w:val="33"/>
            <w:shd w:val="clear" w:color="auto" w:fill="auto"/>
            <w:vAlign w:val="center"/>
          </w:tcPr>
          <w:p w14:paraId="12000C0E" w14:textId="77777777" w:rsidR="005D595E" w:rsidRPr="00BA5220" w:rsidRDefault="005D595E" w:rsidP="00BA5220">
            <w:pPr>
              <w:spacing w:before="60" w:after="0" w:line="240" w:lineRule="auto"/>
              <w:ind w:left="-85"/>
              <w:jc w:val="both"/>
              <w:rPr>
                <w:rFonts w:ascii="Arial" w:eastAsia="Times New Roman" w:hAnsi="Arial" w:cs="Arial"/>
                <w:sz w:val="16"/>
                <w:szCs w:val="16"/>
              </w:rPr>
            </w:pPr>
            <w:r w:rsidRPr="00BA5220">
              <w:rPr>
                <w:rFonts w:ascii="Arial" w:eastAsia="Times New Roman" w:hAnsi="Arial" w:cs="Arial"/>
                <w:sz w:val="16"/>
                <w:szCs w:val="16"/>
              </w:rPr>
              <w:t xml:space="preserve">Клиент гарантирует и подтверждает, что им от всех физических лиц, чьи персональные данные будут обрабатываться Оператором (-ами) (как это определено ниже) (далее – </w:t>
            </w:r>
            <w:r w:rsidR="003D2867" w:rsidRPr="00BA5220">
              <w:rPr>
                <w:rFonts w:ascii="Arial" w:eastAsia="Times New Roman" w:hAnsi="Arial" w:cs="Arial"/>
                <w:sz w:val="16"/>
                <w:szCs w:val="16"/>
              </w:rPr>
              <w:t>субъекты персональных данных</w:t>
            </w:r>
            <w:r w:rsidRPr="00BA5220">
              <w:rPr>
                <w:rFonts w:ascii="Arial" w:eastAsia="Times New Roman" w:hAnsi="Arial" w:cs="Arial"/>
                <w:sz w:val="16"/>
                <w:szCs w:val="16"/>
              </w:rPr>
              <w:t>), получены следующие согласия, а также</w:t>
            </w:r>
            <w:r w:rsidR="007E439A" w:rsidRPr="00BA5220">
              <w:rPr>
                <w:rFonts w:ascii="Arial" w:eastAsia="Times New Roman" w:hAnsi="Arial" w:cs="Arial"/>
                <w:sz w:val="16"/>
                <w:szCs w:val="16"/>
              </w:rPr>
              <w:t>, что</w:t>
            </w:r>
            <w:r w:rsidRPr="00BA5220">
              <w:rPr>
                <w:rFonts w:ascii="Arial" w:eastAsia="Times New Roman" w:hAnsi="Arial" w:cs="Arial"/>
                <w:sz w:val="16"/>
                <w:szCs w:val="16"/>
              </w:rPr>
              <w:t xml:space="preserve"> все физические лица были проинформированы об обработке их персональных данных Операторами:</w:t>
            </w:r>
          </w:p>
          <w:p w14:paraId="26DB2617" w14:textId="161C89AE" w:rsidR="003D2867" w:rsidRPr="00BA5220" w:rsidRDefault="005D595E" w:rsidP="00BA5220">
            <w:pPr>
              <w:spacing w:before="60" w:after="0" w:line="240" w:lineRule="auto"/>
              <w:ind w:left="-85"/>
              <w:jc w:val="both"/>
              <w:rPr>
                <w:rFonts w:ascii="Arial" w:eastAsia="Times New Roman" w:hAnsi="Arial" w:cs="Arial"/>
                <w:sz w:val="16"/>
                <w:szCs w:val="16"/>
              </w:rPr>
            </w:pPr>
            <w:r w:rsidRPr="00BA5220">
              <w:rPr>
                <w:rFonts w:ascii="Arial" w:eastAsia="Times New Roman" w:hAnsi="Arial" w:cs="Arial"/>
                <w:sz w:val="16"/>
                <w:szCs w:val="16"/>
              </w:rPr>
              <w:t>Настоящим субъект персональных данных (далее - Субъект) выражает и подтверждает свое согласие на обработку всех персональных данных, как это определено Ф</w:t>
            </w:r>
            <w:r w:rsidR="003F2BC3">
              <w:rPr>
                <w:rFonts w:ascii="Arial" w:eastAsia="Times New Roman" w:hAnsi="Arial" w:cs="Arial"/>
                <w:sz w:val="16"/>
                <w:szCs w:val="16"/>
              </w:rPr>
              <w:t xml:space="preserve">едеральным законом </w:t>
            </w:r>
            <w:r w:rsidR="003F2BC3" w:rsidRPr="00BA5220">
              <w:rPr>
                <w:rFonts w:ascii="Arial" w:eastAsia="Times New Roman" w:hAnsi="Arial" w:cs="Arial"/>
                <w:sz w:val="16"/>
                <w:szCs w:val="16"/>
              </w:rPr>
              <w:t xml:space="preserve">№ 152-ФЗ от 27.07.2006 года </w:t>
            </w:r>
            <w:r w:rsidRPr="00BA5220">
              <w:rPr>
                <w:rFonts w:ascii="Arial" w:eastAsia="Times New Roman" w:hAnsi="Arial" w:cs="Arial"/>
                <w:sz w:val="16"/>
                <w:szCs w:val="16"/>
              </w:rPr>
              <w:t xml:space="preserve">«О персональных данных» (далее - «Обработка»), </w:t>
            </w:r>
            <w:r w:rsidR="003D2867" w:rsidRPr="00BA5220">
              <w:rPr>
                <w:rFonts w:ascii="Arial" w:eastAsia="Times New Roman" w:hAnsi="Arial" w:cs="Arial"/>
                <w:sz w:val="16"/>
                <w:szCs w:val="16"/>
              </w:rPr>
              <w:t xml:space="preserve">передаваемых любому из Операторов (как это определено ниже) или получаемых/имеющихся хотя бы одним/у одного Оператора иным законным способом, в целях: заключения/исполнения/содействия исполнению договора, заключенного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в том числе договора доверительного управления, кредитного договора, договора о предоставлении и использовании банковских карт, договоров оказания услуг с любым из Операторов; получения Операторами информации об указанных договорах; осуществления прав и законных интересов Операторов или третьих лиц, в том числе урегулирования просроченной задолженности по указанным договорам в случае неисполнения либо ненадлежащего исполнения Клиентом договорных обязательств, оценки его платежеспособности с привлечением Операторами партнёров, заключения и исполнения договора уступки (или залога) прав (требований) по указанным договорам (при отсутствии запрета в договоре) с любыми третьими лицами;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для получения информации о других продуктах и услугах Операторов,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Операторам(-ов) Персональных данных Субъекта (как это определено ниже), включая (но не ограничиваясь) фотографии его лица (индивидуальные биометрические характеристики лица);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Клиентом/Субъектом для заключения договоров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сведения, указанные в анкетах и иных заполняемых формах, сведения об имуществе и имущественных правах, данные договоров (в т.ч. их наименований, номеров и дат их заключения), данные об открытых у Операторов счетах, данные, содержащиеся в отчетных документах Операторов перед Клиентом,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w:t>
            </w:r>
            <w:r w:rsidR="003D2867" w:rsidRPr="00BA5220">
              <w:rPr>
                <w:rFonts w:ascii="Arial" w:eastAsia="Times New Roman" w:hAnsi="Arial" w:cs="Arial"/>
                <w:b/>
                <w:sz w:val="16"/>
                <w:szCs w:val="16"/>
              </w:rPr>
              <w:t>Оператор, Операторы</w:t>
            </w:r>
            <w:r w:rsidR="003D2867" w:rsidRPr="00BA5220">
              <w:rPr>
                <w:rFonts w:ascii="Arial" w:eastAsia="Times New Roman" w:hAnsi="Arial" w:cs="Arial"/>
                <w:sz w:val="16"/>
                <w:szCs w:val="16"/>
              </w:rPr>
              <w:t xml:space="preserve">)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 1027739704772;   (2) Общество с ограниченной ответственностью «Управляющая компания «ОТКРЫТИЕ», имеющее место нахождения  по адресу: 115114, Российская Федерация, г. Москва, ул. Кожевническая, д. 14, строение 5 и ОГРН 1027739072613; (3) Публичное акционерное общество Банк «Финансовая Корпорация Открытие», имеющее место нахождения по адресу: 115114, Российская Федерация, г. Москва, ул. Летниковская, д. 2, стр. 4 и ОГРН 1027739019208;   (4) IRS (Налоговая Служба США) и налоговым агентам в целях соблюдения требований Закона FATCA; (5) Общество с ограниченной ответственностью Страхования компания «Росгосстрах Жизнь», имеющее место нахождения по адресу:  </w:t>
            </w:r>
            <w:r w:rsidR="004305AE" w:rsidRPr="004305AE">
              <w:rPr>
                <w:rFonts w:ascii="Arial" w:eastAsia="Times New Roman" w:hAnsi="Arial" w:cs="Arial"/>
                <w:sz w:val="16"/>
                <w:szCs w:val="16"/>
              </w:rPr>
              <w:t>Российская Федерация</w:t>
            </w:r>
            <w:r w:rsidR="004305AE">
              <w:rPr>
                <w:rFonts w:ascii="Arial" w:eastAsia="Times New Roman" w:hAnsi="Arial" w:cs="Arial"/>
                <w:sz w:val="16"/>
                <w:szCs w:val="16"/>
              </w:rPr>
              <w:t xml:space="preserve">, </w:t>
            </w:r>
            <w:r w:rsidR="004305AE" w:rsidRPr="004305AE">
              <w:rPr>
                <w:rFonts w:ascii="Arial" w:eastAsia="Times New Roman" w:hAnsi="Arial" w:cs="Arial"/>
                <w:sz w:val="16"/>
                <w:szCs w:val="16"/>
              </w:rPr>
              <w:t xml:space="preserve">121059, г. Москва, ул. Киевская, д. 7, к. 1 </w:t>
            </w:r>
            <w:r w:rsidR="004305AE">
              <w:rPr>
                <w:rFonts w:ascii="Arial" w:eastAsia="Times New Roman" w:hAnsi="Arial" w:cs="Arial"/>
                <w:sz w:val="16"/>
                <w:szCs w:val="16"/>
              </w:rPr>
              <w:t>и</w:t>
            </w:r>
            <w:r w:rsidR="004305AE" w:rsidRPr="004305AE">
              <w:rPr>
                <w:rFonts w:ascii="Arial" w:eastAsia="Times New Roman" w:hAnsi="Arial" w:cs="Arial"/>
                <w:sz w:val="16"/>
                <w:szCs w:val="16"/>
              </w:rPr>
              <w:t xml:space="preserve"> ОГРН 1037739821514</w:t>
            </w:r>
            <w:r w:rsidR="003D2867" w:rsidRPr="00BA5220">
              <w:rPr>
                <w:rFonts w:ascii="Arial" w:eastAsia="Times New Roman" w:hAnsi="Arial" w:cs="Arial"/>
                <w:sz w:val="16"/>
                <w:szCs w:val="16"/>
              </w:rPr>
              <w:t>; (</w:t>
            </w:r>
            <w:r w:rsidR="001935C6">
              <w:rPr>
                <w:rFonts w:ascii="Arial" w:eastAsia="Times New Roman" w:hAnsi="Arial" w:cs="Arial"/>
                <w:sz w:val="16"/>
                <w:szCs w:val="16"/>
              </w:rPr>
              <w:t>6</w:t>
            </w:r>
            <w:r w:rsidR="003D2867" w:rsidRPr="00BA5220">
              <w:rPr>
                <w:rFonts w:ascii="Arial" w:eastAsia="Times New Roman" w:hAnsi="Arial" w:cs="Arial"/>
                <w:sz w:val="16"/>
                <w:szCs w:val="16"/>
              </w:rPr>
              <w:t>) Акционерное общество «Банк ДОМ.РФ», имеющее место нахождения по адресу: Российская Федерация, 125009, г. Москва, ул. Воздвиженка, д. 10 и ОГРН 1037739527077; (</w:t>
            </w:r>
            <w:r w:rsidR="001935C6">
              <w:rPr>
                <w:rFonts w:ascii="Arial" w:eastAsia="Times New Roman" w:hAnsi="Arial" w:cs="Arial"/>
                <w:sz w:val="16"/>
                <w:szCs w:val="16"/>
              </w:rPr>
              <w:t>7</w:t>
            </w:r>
            <w:r w:rsidR="003D2867" w:rsidRPr="00BA5220">
              <w:rPr>
                <w:rFonts w:ascii="Arial" w:eastAsia="Times New Roman" w:hAnsi="Arial" w:cs="Arial"/>
                <w:sz w:val="16"/>
                <w:szCs w:val="16"/>
              </w:rPr>
              <w:t>) Публичное акционерное общество Страховая Компания «Росгосстрах», имеющее место нахождения по адресу: 140002, Московская область, г. Люберцы, ул. Парковая, д.3</w:t>
            </w:r>
            <w:r w:rsidR="004305AE">
              <w:rPr>
                <w:rFonts w:ascii="Arial" w:eastAsia="Times New Roman" w:hAnsi="Arial" w:cs="Arial"/>
                <w:sz w:val="16"/>
                <w:szCs w:val="16"/>
              </w:rPr>
              <w:t xml:space="preserve"> </w:t>
            </w:r>
            <w:r w:rsidR="004305AE" w:rsidRPr="004305AE">
              <w:rPr>
                <w:rFonts w:ascii="Arial" w:eastAsia="Times New Roman" w:hAnsi="Arial" w:cs="Arial"/>
                <w:sz w:val="16"/>
                <w:szCs w:val="16"/>
              </w:rPr>
              <w:t>ОГРН 1027739049689</w:t>
            </w:r>
            <w:r w:rsidR="003D2867" w:rsidRPr="00BA5220">
              <w:rPr>
                <w:rFonts w:ascii="Arial" w:eastAsia="Times New Roman" w:hAnsi="Arial" w:cs="Arial"/>
                <w:sz w:val="16"/>
                <w:szCs w:val="16"/>
              </w:rPr>
              <w:t>; (</w:t>
            </w:r>
            <w:r w:rsidR="001935C6">
              <w:rPr>
                <w:rFonts w:ascii="Arial" w:eastAsia="Times New Roman" w:hAnsi="Arial" w:cs="Arial"/>
                <w:sz w:val="16"/>
                <w:szCs w:val="16"/>
              </w:rPr>
              <w:t>8</w:t>
            </w:r>
            <w:r w:rsidR="003D2867" w:rsidRPr="00BA5220">
              <w:rPr>
                <w:rFonts w:ascii="Arial" w:eastAsia="Times New Roman" w:hAnsi="Arial" w:cs="Arial"/>
                <w:sz w:val="16"/>
                <w:szCs w:val="16"/>
              </w:rPr>
              <w:t xml:space="preserve">) </w:t>
            </w:r>
            <w:r w:rsidR="00181F36" w:rsidRPr="00181F36">
              <w:rPr>
                <w:rFonts w:ascii="Arial" w:eastAsia="Times New Roman" w:hAnsi="Arial" w:cs="Arial"/>
                <w:sz w:val="16"/>
                <w:szCs w:val="16"/>
              </w:rPr>
              <w:t xml:space="preserve">Публичное акционерное общество «ТРАНСКАПИТАЛБАНК», имеющее место нахождения по адресу: 109147, </w:t>
            </w:r>
            <w:r w:rsidR="00181F36" w:rsidRPr="00181F36">
              <w:rPr>
                <w:rFonts w:ascii="Arial" w:eastAsia="Times New Roman" w:hAnsi="Arial" w:cs="Arial"/>
                <w:sz w:val="16"/>
                <w:szCs w:val="16"/>
              </w:rPr>
              <w:lastRenderedPageBreak/>
              <w:t>Российская Федерация, г. Москва, ул. Воронцовская, д. 27/35 и ОГРН 1027739186970</w:t>
            </w:r>
            <w:r w:rsidR="003D2867" w:rsidRPr="00BA5220">
              <w:rPr>
                <w:rFonts w:ascii="Arial" w:eastAsia="Times New Roman" w:hAnsi="Arial" w:cs="Arial"/>
                <w:sz w:val="16"/>
                <w:szCs w:val="16"/>
              </w:rPr>
              <w:t>; (</w:t>
            </w:r>
            <w:r w:rsidR="001935C6">
              <w:rPr>
                <w:rFonts w:ascii="Arial" w:eastAsia="Times New Roman" w:hAnsi="Arial" w:cs="Arial"/>
                <w:sz w:val="16"/>
                <w:szCs w:val="16"/>
              </w:rPr>
              <w:t>9</w:t>
            </w:r>
            <w:r w:rsidR="003D2867" w:rsidRPr="00BA5220">
              <w:rPr>
                <w:rFonts w:ascii="Arial" w:eastAsia="Times New Roman" w:hAnsi="Arial" w:cs="Arial"/>
                <w:sz w:val="16"/>
                <w:szCs w:val="16"/>
              </w:rPr>
              <w:t>) Акционерное общество «Негосударственный пенсионный фонд «Открытие», имеющее место нахождения по адресу: 129110, г. Москва, ул. Гиляровского, д.39, стр. 3</w:t>
            </w:r>
            <w:r w:rsidR="004305AE">
              <w:rPr>
                <w:rFonts w:ascii="Arial" w:eastAsia="Times New Roman" w:hAnsi="Arial" w:cs="Arial"/>
                <w:sz w:val="16"/>
                <w:szCs w:val="16"/>
              </w:rPr>
              <w:t xml:space="preserve"> и </w:t>
            </w:r>
            <w:r w:rsidR="004305AE" w:rsidRPr="004305AE">
              <w:rPr>
                <w:rFonts w:ascii="Arial" w:eastAsia="Times New Roman" w:hAnsi="Arial" w:cs="Arial"/>
                <w:sz w:val="16"/>
                <w:szCs w:val="16"/>
              </w:rPr>
              <w:t>ОГРН 1147799009104</w:t>
            </w:r>
            <w:r w:rsidR="003D2867" w:rsidRPr="00BA5220">
              <w:rPr>
                <w:rFonts w:ascii="Arial" w:eastAsia="Times New Roman" w:hAnsi="Arial" w:cs="Arial"/>
                <w:sz w:val="16"/>
                <w:szCs w:val="16"/>
              </w:rPr>
              <w:t xml:space="preserve">; </w:t>
            </w:r>
            <w:r w:rsidR="00095FD9" w:rsidRPr="00BA5220">
              <w:rPr>
                <w:rFonts w:ascii="Arial" w:eastAsia="Times New Roman" w:hAnsi="Arial" w:cs="Arial"/>
                <w:sz w:val="16"/>
                <w:szCs w:val="16"/>
              </w:rPr>
              <w:t>(1</w:t>
            </w:r>
            <w:r w:rsidR="001935C6">
              <w:rPr>
                <w:rFonts w:ascii="Arial" w:eastAsia="Times New Roman" w:hAnsi="Arial" w:cs="Arial"/>
                <w:sz w:val="16"/>
                <w:szCs w:val="16"/>
              </w:rPr>
              <w:t>0</w:t>
            </w:r>
            <w:r w:rsidR="00095FD9" w:rsidRPr="00BA5220">
              <w:rPr>
                <w:rFonts w:ascii="Arial" w:eastAsia="Times New Roman" w:hAnsi="Arial" w:cs="Arial"/>
                <w:sz w:val="16"/>
                <w:szCs w:val="16"/>
              </w:rPr>
              <w:t xml:space="preserve">) </w:t>
            </w:r>
            <w:r w:rsidR="00181F36" w:rsidRPr="00181F36">
              <w:rPr>
                <w:rFonts w:ascii="Arial" w:eastAsia="Times New Roman" w:hAnsi="Arial" w:cs="Arial"/>
                <w:sz w:val="16"/>
                <w:szCs w:val="16"/>
              </w:rPr>
              <w:t>Акционерное общество «ИНВЕСТТОРГБАНК», имеющее место нахождения по адресу: 115054, Российская Федерация, г. Москва, ул. Дубининская, д. 45 и ОГРН 1027739543182</w:t>
            </w:r>
            <w:r w:rsidR="00095FD9" w:rsidRPr="00BA5220">
              <w:rPr>
                <w:rFonts w:ascii="Arial" w:eastAsia="Times New Roman" w:hAnsi="Arial" w:cs="Arial"/>
                <w:sz w:val="16"/>
                <w:szCs w:val="16"/>
              </w:rPr>
              <w:t xml:space="preserve">; </w:t>
            </w:r>
            <w:r w:rsidR="003D2867" w:rsidRPr="00BA5220">
              <w:rPr>
                <w:rFonts w:ascii="Arial" w:eastAsia="Times New Roman" w:hAnsi="Arial" w:cs="Arial"/>
                <w:sz w:val="16"/>
                <w:szCs w:val="16"/>
              </w:rPr>
              <w:t>(1</w:t>
            </w:r>
            <w:r w:rsidR="001935C6">
              <w:rPr>
                <w:rFonts w:ascii="Arial" w:eastAsia="Times New Roman" w:hAnsi="Arial" w:cs="Arial"/>
                <w:sz w:val="16"/>
                <w:szCs w:val="16"/>
              </w:rPr>
              <w:t>1</w:t>
            </w:r>
            <w:r w:rsidR="003D2867" w:rsidRPr="00BA5220">
              <w:rPr>
                <w:rFonts w:ascii="Arial" w:eastAsia="Times New Roman" w:hAnsi="Arial" w:cs="Arial"/>
                <w:sz w:val="16"/>
                <w:szCs w:val="16"/>
              </w:rPr>
              <w:t>)</w:t>
            </w:r>
            <w:r w:rsidR="00BC2A26">
              <w:rPr>
                <w:rFonts w:ascii="Arial" w:eastAsia="Times New Roman" w:hAnsi="Arial" w:cs="Arial"/>
                <w:sz w:val="16"/>
                <w:szCs w:val="16"/>
              </w:rPr>
              <w:t xml:space="preserve"> Публичное акционерное общество «Уральский банк реконструкции и развития»</w:t>
            </w:r>
            <w:r w:rsidR="00BC2A26" w:rsidRPr="00B70A8C">
              <w:rPr>
                <w:rFonts w:ascii="Arial" w:eastAsia="Times New Roman" w:hAnsi="Arial" w:cs="Arial"/>
                <w:sz w:val="16"/>
                <w:szCs w:val="16"/>
              </w:rPr>
              <w:t>, имеющее место нахождения по адресу:</w:t>
            </w:r>
            <w:r w:rsidR="00BC2A26">
              <w:rPr>
                <w:rFonts w:ascii="Arial" w:eastAsia="Times New Roman" w:hAnsi="Arial" w:cs="Arial"/>
                <w:sz w:val="16"/>
                <w:szCs w:val="16"/>
              </w:rPr>
              <w:t xml:space="preserve"> </w:t>
            </w:r>
            <w:r w:rsidR="00BC2A26" w:rsidRPr="009411E7">
              <w:rPr>
                <w:rFonts w:ascii="Arial" w:eastAsia="Times New Roman" w:hAnsi="Arial" w:cs="Arial"/>
                <w:sz w:val="16"/>
                <w:szCs w:val="16"/>
              </w:rPr>
              <w:t>620014, Российская Федерация, Свердловская область, г. Екатеринбург, ул. Сакко и Ванцетти, д. 67</w:t>
            </w:r>
            <w:r w:rsidR="00BC2A26">
              <w:rPr>
                <w:rFonts w:ascii="Arial" w:eastAsia="Times New Roman" w:hAnsi="Arial" w:cs="Arial"/>
                <w:sz w:val="16"/>
                <w:szCs w:val="16"/>
              </w:rPr>
              <w:t xml:space="preserve"> и ОГРН </w:t>
            </w:r>
            <w:r w:rsidR="00BC2A26" w:rsidRPr="0005580E">
              <w:rPr>
                <w:rFonts w:ascii="Arial" w:eastAsia="Times New Roman" w:hAnsi="Arial" w:cs="Arial"/>
                <w:sz w:val="16"/>
                <w:szCs w:val="16"/>
              </w:rPr>
              <w:t>1026600000350</w:t>
            </w:r>
            <w:r w:rsidR="00BC2A26">
              <w:rPr>
                <w:rFonts w:ascii="Arial" w:eastAsia="Times New Roman" w:hAnsi="Arial" w:cs="Arial"/>
                <w:sz w:val="16"/>
                <w:szCs w:val="16"/>
              </w:rPr>
              <w:t>; (1</w:t>
            </w:r>
            <w:r w:rsidR="001935C6">
              <w:rPr>
                <w:rFonts w:ascii="Arial" w:eastAsia="Times New Roman" w:hAnsi="Arial" w:cs="Arial"/>
                <w:sz w:val="16"/>
                <w:szCs w:val="16"/>
              </w:rPr>
              <w:t>2</w:t>
            </w:r>
            <w:r w:rsidR="00BC2A26">
              <w:rPr>
                <w:rFonts w:ascii="Arial" w:eastAsia="Times New Roman" w:hAnsi="Arial" w:cs="Arial"/>
                <w:sz w:val="16"/>
                <w:szCs w:val="16"/>
              </w:rPr>
              <w:t xml:space="preserve">) </w:t>
            </w:r>
            <w:r w:rsidR="003D2867" w:rsidRPr="00BA5220">
              <w:rPr>
                <w:rFonts w:ascii="Arial" w:eastAsia="Times New Roman" w:hAnsi="Arial" w:cs="Arial"/>
                <w:sz w:val="16"/>
                <w:szCs w:val="16"/>
              </w:rPr>
              <w:t xml:space="preserve">иным лицам, с которыми взаимодействует АО «Открытие Брокер» при совершении операций по поручению ООО УК </w:t>
            </w:r>
            <w:r w:rsidR="00BA5220">
              <w:rPr>
                <w:rFonts w:ascii="Arial" w:eastAsia="Times New Roman" w:hAnsi="Arial" w:cs="Arial"/>
                <w:sz w:val="16"/>
                <w:szCs w:val="16"/>
              </w:rPr>
              <w:t>«</w:t>
            </w:r>
            <w:r w:rsidR="003D2867" w:rsidRPr="00BA5220">
              <w:rPr>
                <w:rFonts w:ascii="Arial" w:eastAsia="Times New Roman" w:hAnsi="Arial" w:cs="Arial"/>
                <w:sz w:val="16"/>
                <w:szCs w:val="16"/>
              </w:rPr>
              <w:t>ОТКРЫТИЕ</w:t>
            </w:r>
            <w:r w:rsidR="008B71D8">
              <w:rPr>
                <w:rFonts w:ascii="Arial" w:eastAsia="Times New Roman" w:hAnsi="Arial" w:cs="Arial"/>
                <w:sz w:val="16"/>
                <w:szCs w:val="16"/>
              </w:rPr>
              <w:t>»</w:t>
            </w:r>
            <w:r w:rsidR="003D2867" w:rsidRPr="00BA5220">
              <w:rPr>
                <w:rFonts w:ascii="Arial" w:eastAsia="Times New Roman" w:hAnsi="Arial" w:cs="Arial"/>
                <w:sz w:val="16"/>
                <w:szCs w:val="16"/>
              </w:rPr>
              <w:t xml:space="preserve"> в рамках заключенного с Клиентом договора и указанным на сайте www.open-broker.ru в разделе «Документы и раскрытие информации»</w:t>
            </w:r>
            <w:r w:rsidR="00B057FD">
              <w:rPr>
                <w:rFonts w:ascii="Arial" w:eastAsia="Times New Roman" w:hAnsi="Arial" w:cs="Arial"/>
                <w:sz w:val="16"/>
                <w:szCs w:val="16"/>
              </w:rPr>
              <w:t xml:space="preserve">, а также иным лицам, </w:t>
            </w:r>
            <w:r w:rsidR="00B057FD" w:rsidRPr="005B7BE1">
              <w:rPr>
                <w:rFonts w:ascii="Arial" w:eastAsia="Times New Roman" w:hAnsi="Arial" w:cs="Arial"/>
                <w:sz w:val="16"/>
                <w:szCs w:val="16"/>
              </w:rPr>
              <w:t xml:space="preserve">с которыми взаимодействует </w:t>
            </w:r>
            <w:r w:rsidR="00B057FD">
              <w:rPr>
                <w:rFonts w:ascii="Arial" w:eastAsia="Times New Roman" w:hAnsi="Arial" w:cs="Arial"/>
                <w:sz w:val="16"/>
                <w:szCs w:val="16"/>
              </w:rPr>
              <w:t>ОО</w:t>
            </w:r>
            <w:r w:rsidR="00B057FD" w:rsidRPr="005B7BE1">
              <w:rPr>
                <w:rFonts w:ascii="Arial" w:eastAsia="Times New Roman" w:hAnsi="Arial" w:cs="Arial"/>
                <w:sz w:val="16"/>
                <w:szCs w:val="16"/>
              </w:rPr>
              <w:t xml:space="preserve">О </w:t>
            </w:r>
            <w:r w:rsidR="00B057FD">
              <w:rPr>
                <w:rFonts w:ascii="Arial" w:eastAsia="Times New Roman" w:hAnsi="Arial" w:cs="Arial"/>
                <w:sz w:val="16"/>
                <w:szCs w:val="16"/>
              </w:rPr>
              <w:t xml:space="preserve">УК </w:t>
            </w:r>
            <w:r w:rsidR="00B057FD" w:rsidRPr="005B7BE1">
              <w:rPr>
                <w:rFonts w:ascii="Arial" w:eastAsia="Times New Roman" w:hAnsi="Arial" w:cs="Arial"/>
                <w:sz w:val="16"/>
                <w:szCs w:val="16"/>
              </w:rPr>
              <w:t>«</w:t>
            </w:r>
            <w:r w:rsidR="00B057FD">
              <w:rPr>
                <w:rFonts w:ascii="Arial" w:eastAsia="Times New Roman" w:hAnsi="Arial" w:cs="Arial"/>
                <w:sz w:val="16"/>
                <w:szCs w:val="16"/>
              </w:rPr>
              <w:t>ОТКРЫТИЕ</w:t>
            </w:r>
            <w:r w:rsidR="00B057FD" w:rsidRPr="005B7BE1">
              <w:rPr>
                <w:rFonts w:ascii="Arial" w:eastAsia="Times New Roman" w:hAnsi="Arial" w:cs="Arial"/>
                <w:sz w:val="16"/>
                <w:szCs w:val="16"/>
              </w:rPr>
              <w:t>»</w:t>
            </w:r>
            <w:r w:rsidR="00B057FD">
              <w:rPr>
                <w:rFonts w:ascii="Arial" w:eastAsia="Times New Roman" w:hAnsi="Arial" w:cs="Arial"/>
                <w:sz w:val="16"/>
                <w:szCs w:val="16"/>
              </w:rPr>
              <w:t xml:space="preserve"> </w:t>
            </w:r>
            <w:r w:rsidR="00B057FD" w:rsidRPr="005B7BE1">
              <w:rPr>
                <w:rFonts w:ascii="Arial" w:eastAsia="Times New Roman" w:hAnsi="Arial" w:cs="Arial"/>
                <w:sz w:val="16"/>
                <w:szCs w:val="16"/>
              </w:rPr>
              <w:t xml:space="preserve">при совершении операций в рамках заключенного </w:t>
            </w:r>
            <w:r w:rsidR="00B057FD">
              <w:rPr>
                <w:rFonts w:ascii="Arial" w:eastAsia="Times New Roman" w:hAnsi="Arial" w:cs="Arial"/>
                <w:sz w:val="16"/>
                <w:szCs w:val="16"/>
              </w:rPr>
              <w:t>с Клиентом</w:t>
            </w:r>
            <w:r w:rsidR="00B057FD" w:rsidRPr="005B7BE1">
              <w:rPr>
                <w:rFonts w:ascii="Arial" w:eastAsia="Times New Roman" w:hAnsi="Arial" w:cs="Arial"/>
                <w:sz w:val="16"/>
                <w:szCs w:val="16"/>
              </w:rPr>
              <w:t xml:space="preserve"> договора</w:t>
            </w:r>
            <w:r w:rsidR="00B057FD">
              <w:rPr>
                <w:rFonts w:ascii="Arial" w:eastAsia="Times New Roman" w:hAnsi="Arial" w:cs="Arial"/>
                <w:sz w:val="16"/>
                <w:szCs w:val="16"/>
              </w:rPr>
              <w:t xml:space="preserve"> и указанным </w:t>
            </w:r>
            <w:r w:rsidR="00B057FD" w:rsidRPr="00BA5220">
              <w:rPr>
                <w:rFonts w:ascii="Arial" w:eastAsia="Times New Roman" w:hAnsi="Arial" w:cs="Arial"/>
                <w:sz w:val="16"/>
                <w:szCs w:val="16"/>
              </w:rPr>
              <w:t xml:space="preserve">на </w:t>
            </w:r>
            <w:r w:rsidR="00B057FD" w:rsidRPr="003736FA">
              <w:rPr>
                <w:rFonts w:ascii="Arial" w:eastAsia="Times New Roman" w:hAnsi="Arial" w:cs="Arial"/>
                <w:color w:val="000000" w:themeColor="text1"/>
                <w:sz w:val="16"/>
                <w:szCs w:val="16"/>
              </w:rPr>
              <w:t xml:space="preserve">сайте </w:t>
            </w:r>
            <w:hyperlink r:id="rId12" w:history="1">
              <w:r w:rsidR="00B057FD" w:rsidRPr="003736FA">
                <w:rPr>
                  <w:rStyle w:val="af9"/>
                  <w:rFonts w:ascii="Arial" w:eastAsia="Times New Roman" w:hAnsi="Arial" w:cs="Arial"/>
                  <w:color w:val="000000" w:themeColor="text1"/>
                  <w:sz w:val="16"/>
                  <w:szCs w:val="16"/>
                  <w:u w:val="none"/>
                </w:rPr>
                <w:t>www.open-am.ru</w:t>
              </w:r>
            </w:hyperlink>
            <w:r w:rsidR="00B057FD" w:rsidRPr="003736FA">
              <w:rPr>
                <w:rFonts w:ascii="Arial" w:eastAsia="Times New Roman" w:hAnsi="Arial" w:cs="Arial"/>
                <w:color w:val="000000" w:themeColor="text1"/>
                <w:sz w:val="16"/>
                <w:szCs w:val="16"/>
              </w:rPr>
              <w:t xml:space="preserve"> </w:t>
            </w:r>
            <w:r w:rsidR="003D2867" w:rsidRPr="00BA5220">
              <w:rPr>
                <w:rFonts w:ascii="Arial" w:eastAsia="Times New Roman" w:hAnsi="Arial" w:cs="Arial"/>
                <w:sz w:val="16"/>
                <w:szCs w:val="16"/>
              </w:rPr>
              <w:t>в разделе «Раскрытие информации»</w:t>
            </w:r>
            <w:r w:rsidR="00B057FD">
              <w:rPr>
                <w:rFonts w:ascii="Arial" w:eastAsia="Times New Roman" w:hAnsi="Arial" w:cs="Arial"/>
                <w:sz w:val="16"/>
                <w:szCs w:val="16"/>
              </w:rPr>
              <w:t>.</w:t>
            </w:r>
            <w:r w:rsidR="003D2867" w:rsidRPr="00BA5220">
              <w:rPr>
                <w:rFonts w:ascii="Arial" w:eastAsia="Times New Roman" w:hAnsi="Arial" w:cs="Arial"/>
                <w:sz w:val="16"/>
                <w:szCs w:val="16"/>
              </w:rPr>
              <w:t xml:space="preserve"> Субъект также выражает и подтверждает согласие на принятие Оператором решений, порождающих юридические последствия в отношении </w:t>
            </w:r>
            <w:r w:rsidR="007E439A" w:rsidRPr="00BA5220">
              <w:rPr>
                <w:rFonts w:ascii="Arial" w:eastAsia="Times New Roman" w:hAnsi="Arial" w:cs="Arial"/>
                <w:sz w:val="16"/>
                <w:szCs w:val="16"/>
              </w:rPr>
              <w:t>Субъекта</w:t>
            </w:r>
            <w:r w:rsidR="003D2867" w:rsidRPr="00BA5220">
              <w:rPr>
                <w:rFonts w:ascii="Arial" w:eastAsia="Times New Roman" w:hAnsi="Arial" w:cs="Arial"/>
                <w:sz w:val="16"/>
                <w:szCs w:val="16"/>
              </w:rPr>
              <w:t xml:space="preserve"> или иным образом затрагивающих </w:t>
            </w:r>
            <w:r w:rsidR="007E439A" w:rsidRPr="00BA5220">
              <w:rPr>
                <w:rFonts w:ascii="Arial" w:eastAsia="Times New Roman" w:hAnsi="Arial" w:cs="Arial"/>
                <w:sz w:val="16"/>
                <w:szCs w:val="16"/>
              </w:rPr>
              <w:t>его</w:t>
            </w:r>
            <w:r w:rsidR="003D2867" w:rsidRPr="00BA5220">
              <w:rPr>
                <w:rFonts w:ascii="Arial" w:eastAsia="Times New Roman" w:hAnsi="Arial" w:cs="Arial"/>
                <w:sz w:val="16"/>
                <w:szCs w:val="16"/>
              </w:rPr>
              <w:t xml:space="preserve"> права и законные интересы, на основании исключительно автоматизированной обработки </w:t>
            </w:r>
            <w:r w:rsidR="007E439A" w:rsidRPr="00BA5220">
              <w:rPr>
                <w:rFonts w:ascii="Arial" w:eastAsia="Times New Roman" w:hAnsi="Arial" w:cs="Arial"/>
                <w:sz w:val="16"/>
                <w:szCs w:val="16"/>
              </w:rPr>
              <w:t>его</w:t>
            </w:r>
            <w:r w:rsidR="003D2867" w:rsidRPr="00BA5220">
              <w:rPr>
                <w:rFonts w:ascii="Arial" w:eastAsia="Times New Roman" w:hAnsi="Arial" w:cs="Arial"/>
                <w:sz w:val="16"/>
                <w:szCs w:val="16"/>
              </w:rPr>
              <w:t xml:space="preserve"> Персональных данных (применяется, если согласие выдано в письменной форме согласно </w:t>
            </w:r>
            <w:r w:rsidR="003F2BC3" w:rsidRPr="003F2BC3">
              <w:rPr>
                <w:rFonts w:ascii="Arial" w:eastAsia="Times New Roman" w:hAnsi="Arial" w:cs="Arial"/>
                <w:sz w:val="16"/>
                <w:szCs w:val="16"/>
              </w:rPr>
              <w:t>Федеральн</w:t>
            </w:r>
            <w:r w:rsidR="003F2BC3">
              <w:rPr>
                <w:rFonts w:ascii="Arial" w:eastAsia="Times New Roman" w:hAnsi="Arial" w:cs="Arial"/>
                <w:sz w:val="16"/>
                <w:szCs w:val="16"/>
              </w:rPr>
              <w:t>ому</w:t>
            </w:r>
            <w:r w:rsidR="003F2BC3" w:rsidRPr="003F2BC3">
              <w:rPr>
                <w:rFonts w:ascii="Arial" w:eastAsia="Times New Roman" w:hAnsi="Arial" w:cs="Arial"/>
                <w:sz w:val="16"/>
                <w:szCs w:val="16"/>
              </w:rPr>
              <w:t xml:space="preserve"> закон</w:t>
            </w:r>
            <w:r w:rsidR="003F2BC3">
              <w:rPr>
                <w:rFonts w:ascii="Arial" w:eastAsia="Times New Roman" w:hAnsi="Arial" w:cs="Arial"/>
                <w:sz w:val="16"/>
                <w:szCs w:val="16"/>
              </w:rPr>
              <w:t>у</w:t>
            </w:r>
            <w:r w:rsidR="003F2BC3" w:rsidRPr="003F2BC3">
              <w:rPr>
                <w:rFonts w:ascii="Arial" w:eastAsia="Times New Roman" w:hAnsi="Arial" w:cs="Arial"/>
                <w:sz w:val="16"/>
                <w:szCs w:val="16"/>
              </w:rPr>
              <w:t xml:space="preserve"> № 152-ФЗ от 27.07.2006 </w:t>
            </w:r>
            <w:r w:rsidR="00315AC4" w:rsidRPr="003F2BC3">
              <w:rPr>
                <w:rFonts w:ascii="Arial" w:eastAsia="Times New Roman" w:hAnsi="Arial" w:cs="Arial"/>
                <w:sz w:val="16"/>
                <w:szCs w:val="16"/>
              </w:rPr>
              <w:t>го</w:t>
            </w:r>
            <w:bookmarkStart w:id="0" w:name="_GoBack"/>
            <w:bookmarkEnd w:id="0"/>
            <w:r w:rsidR="00315AC4" w:rsidRPr="003F2BC3">
              <w:rPr>
                <w:rFonts w:ascii="Arial" w:eastAsia="Times New Roman" w:hAnsi="Arial" w:cs="Arial"/>
                <w:sz w:val="16"/>
                <w:szCs w:val="16"/>
              </w:rPr>
              <w:t xml:space="preserve">да </w:t>
            </w:r>
            <w:r w:rsidR="00315AC4" w:rsidRPr="00BA5220">
              <w:rPr>
                <w:rFonts w:ascii="Arial" w:eastAsia="Times New Roman" w:hAnsi="Arial" w:cs="Arial"/>
                <w:sz w:val="16"/>
                <w:szCs w:val="16"/>
              </w:rPr>
              <w:t>«</w:t>
            </w:r>
            <w:r w:rsidR="003D2867" w:rsidRPr="00BA5220">
              <w:rPr>
                <w:rFonts w:ascii="Arial" w:eastAsia="Times New Roman" w:hAnsi="Arial" w:cs="Arial"/>
                <w:sz w:val="16"/>
                <w:szCs w:val="16"/>
              </w:rPr>
              <w:t xml:space="preserve">О персональных данных»). Настоящее согласие действует бессрочно и может быть отозвано частично или полностью на основании письменного заявления, направленного Оператору, которому такое согласие было предоставлено. При этом </w:t>
            </w:r>
            <w:r w:rsidR="007E439A" w:rsidRPr="00BA5220">
              <w:rPr>
                <w:rFonts w:ascii="Arial" w:eastAsia="Times New Roman" w:hAnsi="Arial" w:cs="Arial"/>
                <w:sz w:val="16"/>
                <w:szCs w:val="16"/>
              </w:rPr>
              <w:t>Субъект</w:t>
            </w:r>
            <w:r w:rsidR="003D2867" w:rsidRPr="00BA5220">
              <w:rPr>
                <w:rFonts w:ascii="Arial" w:eastAsia="Times New Roman" w:hAnsi="Arial" w:cs="Arial"/>
                <w:sz w:val="16"/>
                <w:szCs w:val="16"/>
              </w:rPr>
              <w:t xml:space="preserve">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со дня получения письменного уведомления об отзыве настоящего согласия Оператором. В случае отзыва настоящего согласия Оператор/Операторы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w:t>
            </w:r>
            <w:r w:rsidR="007E439A" w:rsidRPr="00BA5220">
              <w:rPr>
                <w:rFonts w:ascii="Arial" w:eastAsia="Times New Roman" w:hAnsi="Arial" w:cs="Arial"/>
                <w:sz w:val="16"/>
                <w:szCs w:val="16"/>
              </w:rPr>
              <w:t xml:space="preserve">субъекта персональных данных </w:t>
            </w:r>
            <w:r w:rsidR="003D2867" w:rsidRPr="00BA5220">
              <w:rPr>
                <w:rFonts w:ascii="Arial" w:eastAsia="Times New Roman" w:hAnsi="Arial" w:cs="Arial"/>
                <w:sz w:val="16"/>
                <w:szCs w:val="16"/>
              </w:rPr>
              <w:t>на основаниях, предусмотренных федеральными законами. Если персон</w:t>
            </w:r>
            <w:r w:rsidR="007E439A" w:rsidRPr="00BA5220">
              <w:rPr>
                <w:rFonts w:ascii="Arial" w:eastAsia="Times New Roman" w:hAnsi="Arial" w:cs="Arial"/>
                <w:sz w:val="16"/>
                <w:szCs w:val="16"/>
              </w:rPr>
              <w:t>альные данные предоставлены не с</w:t>
            </w:r>
            <w:r w:rsidR="003D2867" w:rsidRPr="00BA5220">
              <w:rPr>
                <w:rFonts w:ascii="Arial" w:eastAsia="Times New Roman" w:hAnsi="Arial" w:cs="Arial"/>
                <w:sz w:val="16"/>
                <w:szCs w:val="16"/>
              </w:rPr>
              <w:t>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14:paraId="40511241" w14:textId="5717EF68" w:rsidR="003D2867" w:rsidRPr="00BA5220" w:rsidRDefault="003D2867" w:rsidP="00BA5220">
            <w:pPr>
              <w:spacing w:before="60" w:after="0" w:line="240" w:lineRule="auto"/>
              <w:ind w:left="-85"/>
              <w:jc w:val="both"/>
              <w:rPr>
                <w:rFonts w:ascii="Arial" w:eastAsia="Times New Roman" w:hAnsi="Arial" w:cs="Arial"/>
                <w:sz w:val="16"/>
                <w:szCs w:val="16"/>
              </w:rPr>
            </w:pPr>
            <w:r w:rsidRPr="00BA5220">
              <w:rPr>
                <w:rFonts w:ascii="Arial" w:eastAsia="Times New Roman" w:hAnsi="Arial" w:cs="Arial"/>
                <w:sz w:val="16"/>
                <w:szCs w:val="16"/>
              </w:rPr>
              <w:t xml:space="preserve">Настоящим </w:t>
            </w:r>
            <w:r w:rsidR="007E439A" w:rsidRPr="00BA5220">
              <w:rPr>
                <w:rFonts w:ascii="Arial" w:eastAsia="Times New Roman" w:hAnsi="Arial" w:cs="Arial"/>
                <w:sz w:val="16"/>
                <w:szCs w:val="16"/>
              </w:rPr>
              <w:t>Субъект/Клиент выражает</w:t>
            </w:r>
            <w:r w:rsidRPr="00BA5220">
              <w:rPr>
                <w:rFonts w:ascii="Arial" w:eastAsia="Times New Roman" w:hAnsi="Arial" w:cs="Arial"/>
                <w:sz w:val="16"/>
                <w:szCs w:val="16"/>
              </w:rPr>
              <w:t xml:space="preserve"> свое полное и безоговорочное согласие на получение ПАО Банк «ФК Открытие» </w:t>
            </w:r>
            <w:r w:rsidR="007E439A" w:rsidRPr="00BA5220">
              <w:rPr>
                <w:rFonts w:ascii="Arial" w:eastAsia="Times New Roman" w:hAnsi="Arial" w:cs="Arial"/>
                <w:sz w:val="16"/>
                <w:szCs w:val="16"/>
              </w:rPr>
              <w:t>информации о нём</w:t>
            </w:r>
            <w:r w:rsidRPr="00BA5220">
              <w:rPr>
                <w:rFonts w:ascii="Arial" w:eastAsia="Times New Roman" w:hAnsi="Arial" w:cs="Arial"/>
                <w:sz w:val="16"/>
                <w:szCs w:val="16"/>
              </w:rPr>
              <w:t xml:space="preserve"> из любых бюро кредитных историй (одного или нескольких), содержащейся в основной части </w:t>
            </w:r>
            <w:r w:rsidR="007E439A" w:rsidRPr="00BA5220">
              <w:rPr>
                <w:rFonts w:ascii="Arial" w:eastAsia="Times New Roman" w:hAnsi="Arial" w:cs="Arial"/>
                <w:sz w:val="16"/>
                <w:szCs w:val="16"/>
              </w:rPr>
              <w:t>его</w:t>
            </w:r>
            <w:r w:rsidRPr="00BA5220">
              <w:rPr>
                <w:rFonts w:ascii="Arial" w:eastAsia="Times New Roman" w:hAnsi="Arial" w:cs="Arial"/>
                <w:sz w:val="16"/>
                <w:szCs w:val="16"/>
              </w:rPr>
              <w:t xml:space="preserve"> кредитной истории в объеме, порядке и сроки, которые предусмотрены Федеральным законом от 30.12.2004 №218-ФЗ «О кредитных историях». </w:t>
            </w:r>
          </w:p>
          <w:p w14:paraId="01360F8C" w14:textId="32071088" w:rsidR="003D2867" w:rsidRPr="00BA5220" w:rsidRDefault="003D2867" w:rsidP="00BA5220">
            <w:pPr>
              <w:spacing w:before="60" w:after="0" w:line="240" w:lineRule="auto"/>
              <w:ind w:left="-85"/>
              <w:jc w:val="both"/>
              <w:rPr>
                <w:rFonts w:ascii="Arial" w:eastAsia="Times New Roman" w:hAnsi="Arial" w:cs="Arial"/>
                <w:sz w:val="16"/>
                <w:szCs w:val="16"/>
              </w:rPr>
            </w:pPr>
            <w:r w:rsidRPr="00BA5220">
              <w:rPr>
                <w:rFonts w:ascii="Arial" w:eastAsia="Times New Roman" w:hAnsi="Arial" w:cs="Arial"/>
                <w:sz w:val="16"/>
                <w:szCs w:val="16"/>
              </w:rPr>
              <w:t xml:space="preserve">Согласие предоставлено в целях: проверки ПАО Банк «ФК Открытие» сведений, предоставленных </w:t>
            </w:r>
            <w:r w:rsidR="007E439A" w:rsidRPr="00BA5220">
              <w:rPr>
                <w:rFonts w:ascii="Arial" w:eastAsia="Times New Roman" w:hAnsi="Arial" w:cs="Arial"/>
                <w:sz w:val="16"/>
                <w:szCs w:val="16"/>
              </w:rPr>
              <w:t>Субъектом/Клиентом</w:t>
            </w:r>
            <w:r w:rsidRPr="00BA5220">
              <w:rPr>
                <w:rFonts w:ascii="Arial" w:eastAsia="Times New Roman" w:hAnsi="Arial" w:cs="Arial"/>
                <w:sz w:val="16"/>
                <w:szCs w:val="16"/>
              </w:rPr>
              <w:t xml:space="preserve"> ПАО Банк «ФК Открытие» либо иным Операторам при приеме на обслуживание и /или при заключении договоров с ПАО Банк «ФК Открытие» и/или иными Операторами; проверки ПАО Банк «ФК Открытие» сведений </w:t>
            </w:r>
            <w:r w:rsidR="007E439A" w:rsidRPr="00BA5220">
              <w:rPr>
                <w:rFonts w:ascii="Arial" w:eastAsia="Times New Roman" w:hAnsi="Arial" w:cs="Arial"/>
                <w:sz w:val="16"/>
                <w:szCs w:val="16"/>
              </w:rPr>
              <w:t>о Субъекте/Клиенте</w:t>
            </w:r>
            <w:r w:rsidRPr="00BA5220">
              <w:rPr>
                <w:rFonts w:ascii="Arial" w:eastAsia="Times New Roman" w:hAnsi="Arial" w:cs="Arial"/>
                <w:sz w:val="16"/>
                <w:szCs w:val="16"/>
              </w:rPr>
              <w:t xml:space="preserve"> в процессе оказания </w:t>
            </w:r>
            <w:r w:rsidR="007E439A" w:rsidRPr="00BA5220">
              <w:rPr>
                <w:rFonts w:ascii="Arial" w:eastAsia="Times New Roman" w:hAnsi="Arial" w:cs="Arial"/>
                <w:sz w:val="16"/>
                <w:szCs w:val="16"/>
              </w:rPr>
              <w:t>ему</w:t>
            </w:r>
            <w:r w:rsidRPr="00BA5220">
              <w:rPr>
                <w:rFonts w:ascii="Arial" w:eastAsia="Times New Roman" w:hAnsi="Arial" w:cs="Arial"/>
                <w:sz w:val="16"/>
                <w:szCs w:val="16"/>
              </w:rPr>
              <w:t xml:space="preserve"> банковских услуг и/или иных услуг ПАО Банк «ФК Открытие», иными Операторами; проверки ПАО Банк «ФК Открытие» сведений при формировании ПАО Банк «ФК Открытие» предложений по кредитным, банковским и иным продуктам.</w:t>
            </w:r>
          </w:p>
          <w:p w14:paraId="11FF2FB9" w14:textId="54120A0C" w:rsidR="003D2867" w:rsidRPr="00BA5220" w:rsidRDefault="003D2867" w:rsidP="00BA5220">
            <w:pPr>
              <w:spacing w:before="60" w:after="0" w:line="240" w:lineRule="auto"/>
              <w:ind w:left="-85"/>
              <w:jc w:val="both"/>
              <w:rPr>
                <w:rFonts w:ascii="Arial" w:eastAsia="Times New Roman" w:hAnsi="Arial" w:cs="Arial"/>
                <w:sz w:val="16"/>
                <w:szCs w:val="16"/>
              </w:rPr>
            </w:pPr>
            <w:r w:rsidRPr="00BA5220">
              <w:rPr>
                <w:rFonts w:ascii="Arial" w:eastAsia="Times New Roman" w:hAnsi="Arial" w:cs="Arial"/>
                <w:sz w:val="16"/>
                <w:szCs w:val="16"/>
              </w:rPr>
              <w:t xml:space="preserve">Право выбора бюро кредитных историй предоставляется </w:t>
            </w:r>
            <w:r w:rsidR="007E439A" w:rsidRPr="00BA5220">
              <w:rPr>
                <w:rFonts w:ascii="Arial" w:eastAsia="Times New Roman" w:hAnsi="Arial" w:cs="Arial"/>
                <w:sz w:val="16"/>
                <w:szCs w:val="16"/>
              </w:rPr>
              <w:t>Клиентом/Субъектом</w:t>
            </w:r>
            <w:r w:rsidRPr="00BA5220">
              <w:rPr>
                <w:rFonts w:ascii="Arial" w:eastAsia="Times New Roman" w:hAnsi="Arial" w:cs="Arial"/>
                <w:sz w:val="16"/>
                <w:szCs w:val="16"/>
              </w:rPr>
              <w:t xml:space="preserve"> ПАО Банк «ФК Открытие» по их усмотрению и дополнительного согласования с </w:t>
            </w:r>
            <w:r w:rsidR="007E439A" w:rsidRPr="00BA5220">
              <w:rPr>
                <w:rFonts w:ascii="Arial" w:eastAsia="Times New Roman" w:hAnsi="Arial" w:cs="Arial"/>
                <w:sz w:val="16"/>
                <w:szCs w:val="16"/>
              </w:rPr>
              <w:t xml:space="preserve">Клиентом/Субъектом </w:t>
            </w:r>
            <w:r w:rsidRPr="00BA5220">
              <w:rPr>
                <w:rFonts w:ascii="Arial" w:eastAsia="Times New Roman" w:hAnsi="Arial" w:cs="Arial"/>
                <w:sz w:val="16"/>
                <w:szCs w:val="16"/>
              </w:rPr>
              <w:t>не требует.</w:t>
            </w:r>
          </w:p>
          <w:p w14:paraId="05D69917" w14:textId="531843A0" w:rsidR="005D595E" w:rsidRPr="00BA5220" w:rsidRDefault="003D2867" w:rsidP="001935C6">
            <w:pPr>
              <w:spacing w:before="20" w:after="0" w:line="240" w:lineRule="auto"/>
              <w:ind w:left="-85"/>
              <w:jc w:val="both"/>
              <w:rPr>
                <w:rFonts w:ascii="Arial" w:eastAsia="Times New Roman" w:hAnsi="Arial" w:cs="Arial"/>
                <w:sz w:val="16"/>
                <w:szCs w:val="16"/>
              </w:rPr>
            </w:pPr>
            <w:r w:rsidRPr="00BA5220">
              <w:rPr>
                <w:rFonts w:ascii="Arial" w:eastAsia="Times New Roman" w:hAnsi="Arial" w:cs="Arial"/>
                <w:sz w:val="16"/>
                <w:szCs w:val="16"/>
              </w:rPr>
              <w:t xml:space="preserve">Настоящим </w:t>
            </w:r>
            <w:r w:rsidR="007E439A" w:rsidRPr="00BA5220">
              <w:rPr>
                <w:rFonts w:ascii="Arial" w:eastAsia="Times New Roman" w:hAnsi="Arial" w:cs="Arial"/>
                <w:sz w:val="16"/>
                <w:szCs w:val="16"/>
              </w:rPr>
              <w:t>Субъект/Клиент</w:t>
            </w:r>
            <w:r w:rsidRPr="00BA5220">
              <w:rPr>
                <w:rFonts w:ascii="Arial" w:eastAsia="Times New Roman" w:hAnsi="Arial" w:cs="Arial"/>
                <w:sz w:val="16"/>
                <w:szCs w:val="16"/>
              </w:rPr>
              <w:t xml:space="preserve"> выража</w:t>
            </w:r>
            <w:r w:rsidR="007E439A" w:rsidRPr="00BA5220">
              <w:rPr>
                <w:rFonts w:ascii="Arial" w:eastAsia="Times New Roman" w:hAnsi="Arial" w:cs="Arial"/>
                <w:sz w:val="16"/>
                <w:szCs w:val="16"/>
              </w:rPr>
              <w:t>ет</w:t>
            </w:r>
            <w:r w:rsidRPr="00BA5220">
              <w:rPr>
                <w:rFonts w:ascii="Arial" w:eastAsia="Times New Roman" w:hAnsi="Arial" w:cs="Arial"/>
                <w:sz w:val="16"/>
                <w:szCs w:val="16"/>
              </w:rPr>
              <w:t xml:space="preserve"> свое полное и безоговорочное согласие на получение </w:t>
            </w:r>
            <w:r w:rsidR="007E439A" w:rsidRPr="00BA5220">
              <w:rPr>
                <w:rFonts w:ascii="Arial" w:eastAsia="Times New Roman" w:hAnsi="Arial" w:cs="Arial"/>
                <w:sz w:val="16"/>
                <w:szCs w:val="16"/>
              </w:rPr>
              <w:t>им</w:t>
            </w:r>
            <w:r w:rsidRPr="00BA5220">
              <w:rPr>
                <w:rFonts w:ascii="Arial" w:eastAsia="Times New Roman" w:hAnsi="Arial" w:cs="Arial"/>
                <w:sz w:val="16"/>
                <w:szCs w:val="16"/>
              </w:rPr>
              <w:t xml:space="preserve"> от любого из лиц, указанных в настоящем абзаце, информации о продуктах и услугах, коммерческих предложениях лиц, указанных в настоящем абзаце,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использование своих контактных данных ООО УК «ОТКРЫТИЕ», АО «Открытие Брокер», ПАО Банк «ФК Открытие»,  ПАО СК «Росгосстрах», ООО «СК «Росгосстрах Жизнь», АО «НПФ «Открытие»  для поддержания связи с </w:t>
            </w:r>
            <w:r w:rsidR="007E439A" w:rsidRPr="00BA5220">
              <w:rPr>
                <w:rFonts w:ascii="Arial" w:eastAsia="Times New Roman" w:hAnsi="Arial" w:cs="Arial"/>
                <w:sz w:val="16"/>
                <w:szCs w:val="16"/>
              </w:rPr>
              <w:t>Субъектом/Клиентом</w:t>
            </w:r>
            <w:r w:rsidRPr="00BA5220">
              <w:rPr>
                <w:rFonts w:ascii="Arial" w:eastAsia="Times New Roman" w:hAnsi="Arial" w:cs="Arial"/>
                <w:sz w:val="16"/>
                <w:szCs w:val="16"/>
              </w:rPr>
              <w:t>, осуществления телефонных звонков на указанные в настоящей Анкете номера телефонов, отправки смс-сообщений на указанные в настоящей Анкете номера телефонов, и электронных писем на указанный в настоящей Анкете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5D595E" w:rsidRPr="00BA5220" w14:paraId="75A224F8" w14:textId="77777777" w:rsidTr="00513E69">
        <w:tc>
          <w:tcPr>
            <w:tcW w:w="5000" w:type="pct"/>
            <w:gridSpan w:val="33"/>
            <w:tcBorders>
              <w:left w:val="nil"/>
              <w:right w:val="nil"/>
            </w:tcBorders>
            <w:shd w:val="clear" w:color="auto" w:fill="auto"/>
          </w:tcPr>
          <w:p w14:paraId="7F0B755B" w14:textId="77777777" w:rsidR="005D595E" w:rsidRPr="00BA5220" w:rsidRDefault="005D595E" w:rsidP="00BA5220">
            <w:pPr>
              <w:spacing w:after="0" w:line="240" w:lineRule="auto"/>
              <w:ind w:left="-113"/>
              <w:rPr>
                <w:rFonts w:ascii="Arial" w:eastAsia="Times New Roman" w:hAnsi="Arial" w:cs="Arial"/>
                <w:sz w:val="8"/>
                <w:szCs w:val="8"/>
              </w:rPr>
            </w:pPr>
          </w:p>
        </w:tc>
      </w:tr>
      <w:tr w:rsidR="005D595E" w:rsidRPr="00BA5220" w14:paraId="5B86BA52" w14:textId="77777777" w:rsidTr="00513E69">
        <w:tc>
          <w:tcPr>
            <w:tcW w:w="5000" w:type="pct"/>
            <w:gridSpan w:val="33"/>
            <w:shd w:val="clear" w:color="auto" w:fill="D5D6D7"/>
            <w:vAlign w:val="center"/>
          </w:tcPr>
          <w:p w14:paraId="68713EE5" w14:textId="77777777" w:rsidR="005D595E" w:rsidRPr="00BA5220" w:rsidRDefault="005D595E" w:rsidP="00BA5220">
            <w:pPr>
              <w:spacing w:after="284" w:line="240" w:lineRule="auto"/>
              <w:ind w:left="-108" w:right="-108"/>
              <w:outlineLvl w:val="0"/>
              <w:rPr>
                <w:rFonts w:ascii="Arial" w:eastAsia="Times New Roman" w:hAnsi="Arial" w:cs="Arial"/>
                <w:sz w:val="19"/>
                <w:szCs w:val="19"/>
                <w:lang w:eastAsia="ru-RU"/>
              </w:rPr>
            </w:pPr>
            <w:r w:rsidRPr="00BA5220">
              <w:rPr>
                <w:rFonts w:ascii="Arial" w:eastAsia="Times New Roman" w:hAnsi="Arial" w:cs="Arial"/>
                <w:sz w:val="19"/>
                <w:szCs w:val="19"/>
                <w:lang w:eastAsia="ru-RU"/>
              </w:rPr>
              <w:t>13.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5D595E" w:rsidRPr="00BA5220" w14:paraId="3CABC9E6" w14:textId="77777777" w:rsidTr="00513E69">
        <w:trPr>
          <w:trHeight w:val="66"/>
        </w:trPr>
        <w:tc>
          <w:tcPr>
            <w:tcW w:w="958" w:type="pct"/>
            <w:gridSpan w:val="13"/>
            <w:tcBorders>
              <w:bottom w:val="nil"/>
              <w:right w:val="single" w:sz="4" w:space="0" w:color="D5D6D7"/>
            </w:tcBorders>
            <w:shd w:val="clear" w:color="auto" w:fill="auto"/>
            <w:vAlign w:val="center"/>
          </w:tcPr>
          <w:p w14:paraId="5AA6C18A" w14:textId="77777777" w:rsidR="005D595E" w:rsidRPr="00BA5220" w:rsidRDefault="005D595E" w:rsidP="00BA5220">
            <w:pPr>
              <w:spacing w:before="60" w:after="0" w:line="240" w:lineRule="auto"/>
              <w:ind w:left="-85" w:right="-85"/>
              <w:rPr>
                <w:rFonts w:ascii="Arial" w:eastAsia="Times New Roman" w:hAnsi="Arial" w:cs="Arial"/>
                <w:b/>
                <w:sz w:val="19"/>
                <w:szCs w:val="19"/>
              </w:rPr>
            </w:pPr>
            <w:r w:rsidRPr="00BA5220">
              <w:rPr>
                <w:rFonts w:ascii="Arial" w:eastAsia="Times New Roman" w:hAnsi="Arial" w:cs="Arial"/>
                <w:b/>
                <w:sz w:val="19"/>
                <w:szCs w:val="19"/>
              </w:rPr>
              <w:t>Дата подписания Анкеты:</w:t>
            </w:r>
          </w:p>
        </w:tc>
        <w:tc>
          <w:tcPr>
            <w:tcW w:w="4042" w:type="pct"/>
            <w:gridSpan w:val="20"/>
            <w:tcBorders>
              <w:left w:val="single" w:sz="4" w:space="0" w:color="D5D6D7"/>
              <w:bottom w:val="single" w:sz="4" w:space="0" w:color="auto"/>
            </w:tcBorders>
            <w:shd w:val="clear" w:color="auto" w:fill="auto"/>
            <w:vAlign w:val="bottom"/>
          </w:tcPr>
          <w:p w14:paraId="4A5BBE99"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700821CF" w14:textId="77777777" w:rsidTr="00513E69">
        <w:trPr>
          <w:trHeight w:val="66"/>
        </w:trPr>
        <w:tc>
          <w:tcPr>
            <w:tcW w:w="5000" w:type="pct"/>
            <w:gridSpan w:val="33"/>
            <w:tcBorders>
              <w:bottom w:val="nil"/>
            </w:tcBorders>
            <w:shd w:val="clear" w:color="auto" w:fill="auto"/>
            <w:vAlign w:val="center"/>
          </w:tcPr>
          <w:p w14:paraId="256D5FFD"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13.1. Документ, подтверждающий полномочия</w:t>
            </w:r>
          </w:p>
        </w:tc>
      </w:tr>
      <w:tr w:rsidR="005D595E" w:rsidRPr="00BA5220" w14:paraId="73E90942" w14:textId="77777777" w:rsidTr="00513E69">
        <w:trPr>
          <w:trHeight w:val="66"/>
        </w:trPr>
        <w:tc>
          <w:tcPr>
            <w:tcW w:w="1519" w:type="pct"/>
            <w:gridSpan w:val="16"/>
            <w:tcBorders>
              <w:bottom w:val="nil"/>
              <w:right w:val="single" w:sz="4" w:space="0" w:color="D5D6D7"/>
            </w:tcBorders>
            <w:shd w:val="clear" w:color="auto" w:fill="auto"/>
            <w:vAlign w:val="center"/>
          </w:tcPr>
          <w:p w14:paraId="0305E52F" w14:textId="77777777" w:rsidR="005D595E" w:rsidRPr="00BA5220" w:rsidDel="00037B26"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13.2. Наименование документа</w:t>
            </w:r>
          </w:p>
        </w:tc>
        <w:tc>
          <w:tcPr>
            <w:tcW w:w="3481" w:type="pct"/>
            <w:gridSpan w:val="17"/>
            <w:tcBorders>
              <w:left w:val="single" w:sz="4" w:space="0" w:color="D5D6D7"/>
              <w:bottom w:val="single" w:sz="4" w:space="0" w:color="auto"/>
            </w:tcBorders>
            <w:shd w:val="clear" w:color="auto" w:fill="auto"/>
            <w:vAlign w:val="bottom"/>
          </w:tcPr>
          <w:p w14:paraId="1435ED9B"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415A5FB0" w14:textId="77777777" w:rsidTr="00513E69">
        <w:trPr>
          <w:trHeight w:val="66"/>
        </w:trPr>
        <w:tc>
          <w:tcPr>
            <w:tcW w:w="660" w:type="pct"/>
            <w:gridSpan w:val="6"/>
            <w:tcBorders>
              <w:bottom w:val="nil"/>
            </w:tcBorders>
            <w:shd w:val="clear" w:color="auto" w:fill="auto"/>
            <w:vAlign w:val="center"/>
          </w:tcPr>
          <w:p w14:paraId="4E15116D"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13.3. Номер</w:t>
            </w:r>
          </w:p>
        </w:tc>
        <w:tc>
          <w:tcPr>
            <w:tcW w:w="1669" w:type="pct"/>
            <w:gridSpan w:val="16"/>
            <w:tcBorders>
              <w:bottom w:val="single" w:sz="4" w:space="0" w:color="auto"/>
            </w:tcBorders>
            <w:shd w:val="clear" w:color="auto" w:fill="auto"/>
            <w:vAlign w:val="center"/>
          </w:tcPr>
          <w:p w14:paraId="194A6488" w14:textId="77777777" w:rsidR="005D595E" w:rsidRPr="00BA5220" w:rsidRDefault="005D595E" w:rsidP="00BA5220">
            <w:pPr>
              <w:spacing w:before="60" w:after="0" w:line="240" w:lineRule="auto"/>
              <w:ind w:left="34" w:right="-85"/>
              <w:rPr>
                <w:rFonts w:ascii="Arial" w:eastAsia="Times New Roman" w:hAnsi="Arial" w:cs="Arial"/>
                <w:sz w:val="20"/>
                <w:szCs w:val="20"/>
              </w:rPr>
            </w:pPr>
          </w:p>
        </w:tc>
        <w:tc>
          <w:tcPr>
            <w:tcW w:w="1139" w:type="pct"/>
            <w:gridSpan w:val="8"/>
            <w:tcBorders>
              <w:bottom w:val="nil"/>
            </w:tcBorders>
            <w:shd w:val="clear" w:color="auto" w:fill="auto"/>
            <w:vAlign w:val="center"/>
          </w:tcPr>
          <w:p w14:paraId="55FF7864"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13.4. Дата</w:t>
            </w:r>
          </w:p>
        </w:tc>
        <w:tc>
          <w:tcPr>
            <w:tcW w:w="1533" w:type="pct"/>
            <w:gridSpan w:val="3"/>
            <w:tcBorders>
              <w:bottom w:val="single" w:sz="4" w:space="0" w:color="auto"/>
            </w:tcBorders>
            <w:shd w:val="clear" w:color="auto" w:fill="auto"/>
            <w:vAlign w:val="center"/>
          </w:tcPr>
          <w:p w14:paraId="44BA7D01"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42221FDD" w14:textId="77777777" w:rsidTr="00513E69">
        <w:trPr>
          <w:trHeight w:val="60"/>
        </w:trPr>
        <w:tc>
          <w:tcPr>
            <w:tcW w:w="660" w:type="pct"/>
            <w:gridSpan w:val="6"/>
            <w:tcBorders>
              <w:bottom w:val="nil"/>
              <w:right w:val="single" w:sz="4" w:space="0" w:color="D5D6D7"/>
            </w:tcBorders>
            <w:shd w:val="clear" w:color="auto" w:fill="auto"/>
            <w:vAlign w:val="center"/>
          </w:tcPr>
          <w:p w14:paraId="4315B1FD" w14:textId="77777777" w:rsidR="005D595E" w:rsidRPr="00BA5220" w:rsidDel="00037B26" w:rsidRDefault="005D595E" w:rsidP="00BA5220">
            <w:pPr>
              <w:spacing w:before="60" w:after="0" w:line="240" w:lineRule="auto"/>
              <w:ind w:left="-85" w:right="-85"/>
              <w:rPr>
                <w:rFonts w:ascii="Arial" w:eastAsia="Times New Roman" w:hAnsi="Arial" w:cs="Arial"/>
                <w:sz w:val="19"/>
                <w:szCs w:val="19"/>
                <w:lang w:val="en-US"/>
              </w:rPr>
            </w:pPr>
            <w:r w:rsidRPr="00BA5220">
              <w:rPr>
                <w:rFonts w:ascii="Arial" w:eastAsia="Times New Roman" w:hAnsi="Arial" w:cs="Arial"/>
                <w:sz w:val="19"/>
                <w:szCs w:val="19"/>
              </w:rPr>
              <w:t>14. Должность</w:t>
            </w:r>
          </w:p>
        </w:tc>
        <w:tc>
          <w:tcPr>
            <w:tcW w:w="4340" w:type="pct"/>
            <w:gridSpan w:val="27"/>
            <w:tcBorders>
              <w:left w:val="single" w:sz="4" w:space="0" w:color="D5D6D7"/>
              <w:bottom w:val="single" w:sz="4" w:space="0" w:color="auto"/>
            </w:tcBorders>
            <w:shd w:val="clear" w:color="auto" w:fill="auto"/>
            <w:vAlign w:val="bottom"/>
          </w:tcPr>
          <w:p w14:paraId="325A0297" w14:textId="77777777" w:rsidR="005D595E" w:rsidRPr="00BA5220" w:rsidRDefault="005D595E" w:rsidP="00BA5220">
            <w:pPr>
              <w:spacing w:before="60" w:after="0" w:line="240" w:lineRule="auto"/>
              <w:ind w:left="34" w:right="-85"/>
              <w:rPr>
                <w:rFonts w:ascii="Arial" w:eastAsia="Times New Roman" w:hAnsi="Arial" w:cs="Arial"/>
                <w:sz w:val="20"/>
                <w:szCs w:val="20"/>
              </w:rPr>
            </w:pPr>
          </w:p>
        </w:tc>
      </w:tr>
      <w:tr w:rsidR="005D595E" w:rsidRPr="00BA5220" w14:paraId="0BDA3AB6" w14:textId="77777777" w:rsidTr="00513E69">
        <w:trPr>
          <w:trHeight w:val="66"/>
        </w:trPr>
        <w:tc>
          <w:tcPr>
            <w:tcW w:w="2723" w:type="pct"/>
            <w:gridSpan w:val="25"/>
            <w:tcBorders>
              <w:bottom w:val="nil"/>
            </w:tcBorders>
            <w:shd w:val="clear" w:color="auto" w:fill="auto"/>
            <w:vAlign w:val="center"/>
          </w:tcPr>
          <w:p w14:paraId="322D464A"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rPr>
              <w:t>15. Образец оттиска печати:</w:t>
            </w:r>
          </w:p>
        </w:tc>
        <w:tc>
          <w:tcPr>
            <w:tcW w:w="2277" w:type="pct"/>
            <w:gridSpan w:val="8"/>
            <w:tcBorders>
              <w:bottom w:val="nil"/>
            </w:tcBorders>
            <w:shd w:val="clear" w:color="auto" w:fill="auto"/>
            <w:vAlign w:val="center"/>
          </w:tcPr>
          <w:p w14:paraId="0DEE5908"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lang w:val="en-US"/>
              </w:rPr>
              <w:t>1</w:t>
            </w:r>
            <w:r w:rsidRPr="00BA5220">
              <w:rPr>
                <w:rFonts w:ascii="Arial" w:eastAsia="Times New Roman" w:hAnsi="Arial" w:cs="Arial"/>
                <w:sz w:val="19"/>
                <w:szCs w:val="19"/>
              </w:rPr>
              <w:t>6. Подпись</w:t>
            </w:r>
            <w:r w:rsidRPr="00BA5220">
              <w:rPr>
                <w:rFonts w:ascii="Arial" w:eastAsia="Times New Roman" w:hAnsi="Arial" w:cs="Arial"/>
                <w:sz w:val="19"/>
                <w:szCs w:val="19"/>
                <w:vertAlign w:val="superscript"/>
              </w:rPr>
              <w:endnoteReference w:id="39"/>
            </w:r>
            <w:r w:rsidRPr="00BA5220">
              <w:rPr>
                <w:rFonts w:ascii="Arial" w:eastAsia="Times New Roman" w:hAnsi="Arial" w:cs="Arial"/>
                <w:sz w:val="19"/>
                <w:szCs w:val="19"/>
              </w:rPr>
              <w:t>:</w:t>
            </w:r>
          </w:p>
        </w:tc>
      </w:tr>
      <w:tr w:rsidR="005D595E" w:rsidRPr="00BA5220" w14:paraId="7BEC22B0" w14:textId="77777777" w:rsidTr="00513E69">
        <w:trPr>
          <w:trHeight w:val="1551"/>
        </w:trPr>
        <w:tc>
          <w:tcPr>
            <w:tcW w:w="2723" w:type="pct"/>
            <w:gridSpan w:val="25"/>
            <w:tcBorders>
              <w:bottom w:val="nil"/>
            </w:tcBorders>
            <w:shd w:val="clear" w:color="auto" w:fill="auto"/>
            <w:vAlign w:val="center"/>
          </w:tcPr>
          <w:p w14:paraId="4E0B1170" w14:textId="77777777" w:rsidR="005D595E" w:rsidRPr="00BA5220" w:rsidRDefault="00315AC4" w:rsidP="00BA5220">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object w:dxaOrig="1440" w:dyaOrig="1440" w14:anchorId="714B4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0;text-align:left;margin-left:-.2pt;margin-top:625pt;width:491.75pt;height:26.4pt;z-index:251674624;mso-position-horizontal-relative:page;mso-position-vertical-relative:page" o:allowincell="f">
                  <v:imagedata r:id="rId13" o:title=""/>
                  <w10:wrap anchorx="page" anchory="page"/>
                  <w10:anchorlock/>
                </v:shape>
                <o:OLEObject Type="Embed" ProgID="PBrush" ShapeID="_x0000_s1106" DrawAspect="Content" ObjectID="_1720522678" r:id="rId14"/>
              </w:object>
            </w:r>
            <w:r w:rsidR="005D595E" w:rsidRPr="00BA5220">
              <w:rPr>
                <w:rFonts w:ascii="Arial" w:eastAsia="Times New Roman" w:hAnsi="Arial" w:cs="Arial"/>
                <w:sz w:val="19"/>
                <w:szCs w:val="19"/>
              </w:rPr>
              <w:t>М.П.</w:t>
            </w:r>
          </w:p>
        </w:tc>
        <w:tc>
          <w:tcPr>
            <w:tcW w:w="2277" w:type="pct"/>
            <w:gridSpan w:val="8"/>
            <w:tcBorders>
              <w:bottom w:val="single" w:sz="4" w:space="0" w:color="auto"/>
            </w:tcBorders>
            <w:shd w:val="clear" w:color="auto" w:fill="auto"/>
            <w:vAlign w:val="bottom"/>
          </w:tcPr>
          <w:p w14:paraId="19A8CDCE" w14:textId="77777777" w:rsidR="005D595E" w:rsidRPr="00BA5220" w:rsidRDefault="005D595E" w:rsidP="00BA5220">
            <w:pPr>
              <w:spacing w:before="60" w:after="60" w:line="240" w:lineRule="auto"/>
              <w:ind w:right="-85"/>
              <w:rPr>
                <w:rFonts w:ascii="Arial" w:eastAsia="Times New Roman" w:hAnsi="Arial" w:cs="Arial"/>
                <w:sz w:val="19"/>
                <w:szCs w:val="19"/>
              </w:rPr>
            </w:pPr>
            <w:r w:rsidRPr="00BA5220">
              <w:rPr>
                <w:rFonts w:ascii="Arial" w:hAnsi="Arial" w:cs="Arial"/>
                <w:noProof/>
                <w:sz w:val="18"/>
                <w:lang w:eastAsia="ru-RU"/>
              </w:rPr>
              <w:drawing>
                <wp:inline distT="0" distB="0" distL="0" distR="0" wp14:anchorId="1553683C" wp14:editId="3BD27680">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5D595E" w:rsidRPr="00BA5220" w14:paraId="4297732B" w14:textId="77777777" w:rsidTr="00513E69">
        <w:trPr>
          <w:trHeight w:val="66"/>
        </w:trPr>
        <w:tc>
          <w:tcPr>
            <w:tcW w:w="2723" w:type="pct"/>
            <w:gridSpan w:val="25"/>
            <w:tcBorders>
              <w:bottom w:val="nil"/>
            </w:tcBorders>
            <w:shd w:val="clear" w:color="auto" w:fill="auto"/>
            <w:vAlign w:val="center"/>
          </w:tcPr>
          <w:p w14:paraId="2CFBA563" w14:textId="77777777" w:rsidR="005D595E" w:rsidRPr="00BA5220" w:rsidRDefault="005D595E" w:rsidP="00BA5220">
            <w:pPr>
              <w:spacing w:before="60" w:after="0" w:line="240" w:lineRule="auto"/>
              <w:ind w:left="-85" w:right="-85"/>
              <w:rPr>
                <w:rFonts w:ascii="Arial" w:eastAsia="Times New Roman" w:hAnsi="Arial" w:cs="Arial"/>
                <w:sz w:val="19"/>
                <w:szCs w:val="19"/>
              </w:rPr>
            </w:pPr>
            <w:r w:rsidRPr="00BA5220">
              <w:rPr>
                <w:rFonts w:ascii="Arial" w:eastAsia="Times New Roman" w:hAnsi="Arial" w:cs="Arial"/>
                <w:sz w:val="19"/>
                <w:szCs w:val="19"/>
                <w:lang w:val="en-US"/>
              </w:rPr>
              <w:t>1</w:t>
            </w:r>
            <w:r w:rsidRPr="00BA5220">
              <w:rPr>
                <w:rFonts w:ascii="Arial" w:eastAsia="Times New Roman" w:hAnsi="Arial" w:cs="Arial"/>
                <w:sz w:val="19"/>
                <w:szCs w:val="19"/>
              </w:rPr>
              <w:t>7. Фамилия, инициалы:</w:t>
            </w:r>
          </w:p>
        </w:tc>
        <w:tc>
          <w:tcPr>
            <w:tcW w:w="2277" w:type="pct"/>
            <w:gridSpan w:val="8"/>
            <w:tcBorders>
              <w:top w:val="single" w:sz="4" w:space="0" w:color="auto"/>
              <w:bottom w:val="nil"/>
            </w:tcBorders>
            <w:shd w:val="clear" w:color="auto" w:fill="auto"/>
            <w:vAlign w:val="center"/>
          </w:tcPr>
          <w:p w14:paraId="4D048CB9" w14:textId="77777777" w:rsidR="005D595E" w:rsidRPr="00BA5220" w:rsidRDefault="005D595E" w:rsidP="00BA5220">
            <w:pPr>
              <w:spacing w:before="60" w:after="0" w:line="240" w:lineRule="auto"/>
              <w:ind w:left="-85" w:right="-85"/>
              <w:rPr>
                <w:rFonts w:ascii="Arial" w:eastAsia="Times New Roman" w:hAnsi="Arial" w:cs="Arial"/>
                <w:sz w:val="19"/>
                <w:szCs w:val="19"/>
              </w:rPr>
            </w:pPr>
          </w:p>
        </w:tc>
      </w:tr>
      <w:tr w:rsidR="005D595E" w:rsidRPr="00BA5220" w14:paraId="32CB5949" w14:textId="77777777" w:rsidTr="00513E69">
        <w:tc>
          <w:tcPr>
            <w:tcW w:w="5000" w:type="pct"/>
            <w:gridSpan w:val="33"/>
            <w:tcBorders>
              <w:left w:val="nil"/>
              <w:right w:val="nil"/>
            </w:tcBorders>
            <w:shd w:val="clear" w:color="auto" w:fill="auto"/>
          </w:tcPr>
          <w:p w14:paraId="472A09EB" w14:textId="77777777" w:rsidR="005D595E" w:rsidRPr="00BA5220" w:rsidRDefault="005D595E" w:rsidP="00BA5220">
            <w:pPr>
              <w:spacing w:after="0" w:line="240" w:lineRule="auto"/>
              <w:ind w:left="-113"/>
              <w:rPr>
                <w:rFonts w:ascii="Arial" w:eastAsia="Times New Roman" w:hAnsi="Arial" w:cs="Arial"/>
                <w:sz w:val="8"/>
                <w:szCs w:val="8"/>
              </w:rPr>
            </w:pPr>
          </w:p>
        </w:tc>
      </w:tr>
      <w:tr w:rsidR="005D595E" w:rsidRPr="00BA5220" w14:paraId="5FB210CA" w14:textId="77777777" w:rsidTr="00513E69">
        <w:tc>
          <w:tcPr>
            <w:tcW w:w="5000" w:type="pct"/>
            <w:gridSpan w:val="33"/>
            <w:tcBorders>
              <w:top w:val="nil"/>
              <w:bottom w:val="nil"/>
            </w:tcBorders>
            <w:shd w:val="clear" w:color="auto" w:fill="D5D6D7"/>
            <w:vAlign w:val="center"/>
          </w:tcPr>
          <w:p w14:paraId="3E2D01FD" w14:textId="77777777" w:rsidR="005D595E" w:rsidRPr="00BA5220" w:rsidRDefault="005D595E" w:rsidP="00BA5220">
            <w:pPr>
              <w:keepNext/>
              <w:spacing w:line="240" w:lineRule="auto"/>
              <w:ind w:left="-108" w:right="-108"/>
              <w:jc w:val="center"/>
              <w:outlineLvl w:val="0"/>
              <w:rPr>
                <w:rFonts w:ascii="Arial" w:eastAsia="Times New Roman" w:hAnsi="Arial" w:cs="Arial"/>
                <w:b/>
                <w:sz w:val="20"/>
                <w:szCs w:val="20"/>
                <w:lang w:eastAsia="ru-RU"/>
              </w:rPr>
            </w:pPr>
            <w:r w:rsidRPr="00BA5220">
              <w:rPr>
                <w:rFonts w:ascii="Arial" w:eastAsia="Times New Roman" w:hAnsi="Arial" w:cs="Arial"/>
                <w:b/>
                <w:sz w:val="20"/>
                <w:szCs w:val="20"/>
                <w:lang w:eastAsia="ru-RU"/>
              </w:rPr>
              <w:lastRenderedPageBreak/>
              <w:t>СЛУЖЕБНЫЕ ОТМЕТКИ</w:t>
            </w:r>
          </w:p>
        </w:tc>
      </w:tr>
      <w:tr w:rsidR="005D595E" w:rsidRPr="00BA5220" w14:paraId="1DFF242A" w14:textId="77777777" w:rsidTr="00513E69">
        <w:tc>
          <w:tcPr>
            <w:tcW w:w="5000" w:type="pct"/>
            <w:gridSpan w:val="33"/>
            <w:tcBorders>
              <w:top w:val="nil"/>
              <w:bottom w:val="nil"/>
            </w:tcBorders>
            <w:shd w:val="clear" w:color="auto" w:fill="D5D6D7"/>
            <w:vAlign w:val="center"/>
          </w:tcPr>
          <w:p w14:paraId="6987E8E9" w14:textId="2C36D365" w:rsidR="005D595E" w:rsidRPr="00BA5220" w:rsidRDefault="005D595E" w:rsidP="00DF005C">
            <w:pPr>
              <w:spacing w:before="60" w:after="0" w:line="240" w:lineRule="auto"/>
              <w:ind w:left="-85" w:right="-85"/>
              <w:rPr>
                <w:rFonts w:ascii="Arial" w:eastAsia="Times New Roman" w:hAnsi="Arial" w:cs="Arial"/>
                <w:sz w:val="16"/>
                <w:szCs w:val="16"/>
              </w:rPr>
            </w:pPr>
            <w:r w:rsidRPr="00BA5220">
              <w:rPr>
                <w:sz w:val="16"/>
                <w:szCs w:val="16"/>
              </w:rPr>
              <w:t xml:space="preserve">Дата получения Анкеты:           _____________________                                                                          </w:t>
            </w:r>
          </w:p>
        </w:tc>
      </w:tr>
      <w:tr w:rsidR="005D595E" w:rsidRPr="00BA5220" w14:paraId="0ABB9BB0" w14:textId="77777777" w:rsidTr="00513E69">
        <w:tc>
          <w:tcPr>
            <w:tcW w:w="5000" w:type="pct"/>
            <w:gridSpan w:val="33"/>
            <w:tcBorders>
              <w:top w:val="nil"/>
              <w:bottom w:val="nil"/>
            </w:tcBorders>
            <w:shd w:val="clear" w:color="auto" w:fill="D5D6D7"/>
            <w:vAlign w:val="center"/>
          </w:tcPr>
          <w:p w14:paraId="601B19DA" w14:textId="77777777" w:rsidR="005D595E" w:rsidRPr="00BA5220" w:rsidRDefault="005D595E" w:rsidP="00BA5220">
            <w:pPr>
              <w:spacing w:before="60" w:after="0" w:line="240" w:lineRule="auto"/>
              <w:ind w:left="-85" w:right="-85"/>
              <w:rPr>
                <w:rFonts w:ascii="Arial" w:eastAsia="Times New Roman" w:hAnsi="Arial" w:cs="Arial"/>
                <w:sz w:val="16"/>
                <w:szCs w:val="16"/>
              </w:rPr>
            </w:pPr>
            <w:r w:rsidRPr="00BA5220">
              <w:rPr>
                <w:sz w:val="16"/>
                <w:szCs w:val="16"/>
              </w:rPr>
              <w:t>Документ подписан в моем присутствии. Идентификация проведена.</w:t>
            </w:r>
          </w:p>
        </w:tc>
      </w:tr>
      <w:tr w:rsidR="005D595E" w:rsidRPr="00EA067F" w14:paraId="6BC1E685" w14:textId="77777777" w:rsidTr="00513E69">
        <w:tc>
          <w:tcPr>
            <w:tcW w:w="5000" w:type="pct"/>
            <w:gridSpan w:val="33"/>
            <w:tcBorders>
              <w:top w:val="nil"/>
              <w:bottom w:val="nil"/>
            </w:tcBorders>
            <w:shd w:val="clear" w:color="auto" w:fill="D5D6D7"/>
            <w:vAlign w:val="center"/>
          </w:tcPr>
          <w:p w14:paraId="0DE9312B" w14:textId="581026CE" w:rsidR="005D595E" w:rsidRPr="00BA5220" w:rsidRDefault="005D595E" w:rsidP="00BA5220">
            <w:pPr>
              <w:spacing w:before="60" w:after="0" w:line="240" w:lineRule="auto"/>
              <w:ind w:left="-85" w:right="-85"/>
              <w:rPr>
                <w:sz w:val="16"/>
                <w:szCs w:val="16"/>
              </w:rPr>
            </w:pPr>
            <w:r w:rsidRPr="00BA5220">
              <w:rPr>
                <w:sz w:val="16"/>
                <w:szCs w:val="16"/>
              </w:rPr>
              <w:t xml:space="preserve">Подпись лица, получившего Анкету: </w:t>
            </w:r>
            <w:r w:rsidR="000E3BAE">
              <w:rPr>
                <w:sz w:val="16"/>
                <w:szCs w:val="16"/>
              </w:rPr>
              <w:t>_____</w:t>
            </w:r>
            <w:r w:rsidRPr="00BA5220">
              <w:rPr>
                <w:sz w:val="16"/>
                <w:szCs w:val="16"/>
              </w:rPr>
              <w:t>_</w:t>
            </w:r>
            <w:r w:rsidR="009E2605">
              <w:rPr>
                <w:sz w:val="16"/>
                <w:szCs w:val="16"/>
              </w:rPr>
              <w:t>_______________</w:t>
            </w:r>
            <w:r w:rsidRPr="00BA5220">
              <w:rPr>
                <w:sz w:val="16"/>
                <w:szCs w:val="16"/>
              </w:rPr>
              <w:t xml:space="preserve">______________________________ / ___________________________ </w:t>
            </w:r>
          </w:p>
          <w:p w14:paraId="460FEB47" w14:textId="77777777" w:rsidR="005D595E" w:rsidRPr="00EA067F" w:rsidRDefault="005D595E" w:rsidP="00BA5220">
            <w:pPr>
              <w:spacing w:before="60" w:after="0" w:line="240" w:lineRule="auto"/>
              <w:ind w:left="-85" w:right="-85"/>
              <w:rPr>
                <w:rFonts w:ascii="Arial" w:eastAsia="Times New Roman" w:hAnsi="Arial" w:cs="Arial"/>
                <w:sz w:val="16"/>
                <w:szCs w:val="16"/>
              </w:rPr>
            </w:pPr>
            <w:r w:rsidRPr="00BA5220">
              <w:rPr>
                <w:sz w:val="16"/>
                <w:szCs w:val="16"/>
              </w:rPr>
              <w:t xml:space="preserve">                                                                                                                                                               М.П.</w:t>
            </w:r>
          </w:p>
        </w:tc>
      </w:tr>
      <w:tr w:rsidR="005D595E" w:rsidRPr="00EA067F" w14:paraId="341AFBCA" w14:textId="77777777" w:rsidTr="00513E69">
        <w:tc>
          <w:tcPr>
            <w:tcW w:w="5000" w:type="pct"/>
            <w:gridSpan w:val="33"/>
            <w:tcBorders>
              <w:top w:val="nil"/>
            </w:tcBorders>
            <w:shd w:val="clear" w:color="auto" w:fill="D5D6D7"/>
            <w:vAlign w:val="center"/>
          </w:tcPr>
          <w:p w14:paraId="08B57375" w14:textId="77777777" w:rsidR="005D595E" w:rsidRPr="004E48EC" w:rsidRDefault="005D595E" w:rsidP="00BA5220">
            <w:pPr>
              <w:spacing w:after="0" w:line="240" w:lineRule="auto"/>
              <w:ind w:left="-113"/>
              <w:rPr>
                <w:rFonts w:ascii="Arial" w:eastAsia="Times New Roman" w:hAnsi="Arial" w:cs="Arial"/>
                <w:sz w:val="8"/>
                <w:szCs w:val="8"/>
              </w:rPr>
            </w:pPr>
          </w:p>
        </w:tc>
      </w:tr>
    </w:tbl>
    <w:p w14:paraId="0A3A3546" w14:textId="77777777" w:rsidR="008E395C" w:rsidRPr="00EA067F" w:rsidRDefault="008E395C" w:rsidP="00BA5220">
      <w:pPr>
        <w:pStyle w:val="ID"/>
        <w:ind w:left="0"/>
        <w:rPr>
          <w:sz w:val="4"/>
          <w:szCs w:val="4"/>
          <w:lang w:val="ru-RU"/>
        </w:rPr>
        <w:sectPr w:rsidR="008E395C" w:rsidRPr="00EA067F" w:rsidSect="00445E1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426" w:footer="964" w:gutter="0"/>
          <w:cols w:space="708"/>
          <w:titlePg/>
          <w:docGrid w:linePitch="360"/>
        </w:sectPr>
      </w:pPr>
    </w:p>
    <w:p w14:paraId="761A7D71" w14:textId="77777777" w:rsidR="007F0C6D" w:rsidRPr="004A1401" w:rsidRDefault="007F0C6D" w:rsidP="00BA5220">
      <w:pPr>
        <w:spacing w:after="284" w:line="240" w:lineRule="auto"/>
        <w:rPr>
          <w:rFonts w:ascii="Arial" w:eastAsia="Times New Roman" w:hAnsi="Arial" w:cs="Arial"/>
          <w:sz w:val="2"/>
          <w:lang w:eastAsia="ru-RU"/>
        </w:rPr>
      </w:pPr>
    </w:p>
    <w:sectPr w:rsidR="007F0C6D" w:rsidRPr="004A1401" w:rsidSect="001E34F0">
      <w:footerReference w:type="default" r:id="rId20"/>
      <w:footerReference w:type="first" r:id="rId21"/>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9D53" w14:textId="77777777" w:rsidR="00181F36" w:rsidRDefault="00181F36" w:rsidP="00282E3F">
      <w:pPr>
        <w:spacing w:after="0" w:line="240" w:lineRule="auto"/>
      </w:pPr>
      <w:r>
        <w:separator/>
      </w:r>
    </w:p>
  </w:endnote>
  <w:endnote w:type="continuationSeparator" w:id="0">
    <w:p w14:paraId="59B26FB6" w14:textId="77777777" w:rsidR="00181F36" w:rsidRDefault="00181F36" w:rsidP="00282E3F">
      <w:pPr>
        <w:spacing w:after="0" w:line="240" w:lineRule="auto"/>
      </w:pPr>
      <w:r>
        <w:continuationSeparator/>
      </w:r>
    </w:p>
  </w:endnote>
  <w:endnote w:type="continuationNotice" w:id="1">
    <w:p w14:paraId="6903204F" w14:textId="77777777" w:rsidR="00181F36" w:rsidRDefault="00181F36">
      <w:pPr>
        <w:spacing w:after="0" w:line="240" w:lineRule="auto"/>
      </w:pPr>
    </w:p>
  </w:endnote>
  <w:endnote w:id="2">
    <w:p w14:paraId="57B2812B"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r w:rsidRPr="00484663">
        <w:rPr>
          <w:rFonts w:ascii="Arial" w:hAnsi="Arial" w:cs="Arial"/>
          <w:sz w:val="14"/>
          <w:szCs w:val="14"/>
        </w:rPr>
        <w:t xml:space="preserve">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w:t>
      </w:r>
      <w:r w:rsidRPr="00EA3477">
        <w:rPr>
          <w:rFonts w:ascii="Arial" w:hAnsi="Arial" w:cs="Arial"/>
          <w:sz w:val="14"/>
          <w:szCs w:val="14"/>
        </w:rPr>
        <w:t xml:space="preserve">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p>
  </w:endnote>
  <w:endnote w:id="3">
    <w:p w14:paraId="76122B61" w14:textId="77777777" w:rsidR="00181F36" w:rsidRPr="00484663" w:rsidRDefault="00181F36" w:rsidP="0080605A">
      <w:pPr>
        <w:autoSpaceDE w:val="0"/>
        <w:autoSpaceDN w:val="0"/>
        <w:adjustRightInd w:val="0"/>
        <w:spacing w:after="0" w:line="240" w:lineRule="auto"/>
        <w:jc w:val="both"/>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к выгоде которого действует клиент, в том числе на основании </w:t>
      </w:r>
      <w:r>
        <w:rPr>
          <w:rFonts w:ascii="Arial" w:hAnsi="Arial" w:cs="Arial"/>
          <w:sz w:val="14"/>
          <w:szCs w:val="14"/>
        </w:rPr>
        <w:t>агентского договора, договоров поручения, комиссии и доверительного управления, при проведении операций.</w:t>
      </w:r>
    </w:p>
  </w:endnote>
  <w:endnote w:id="4">
    <w:p w14:paraId="3217237F"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процентами общего количества голосов, приходящихся на голосующие акции (доли), составляющие уставный (складочный) капитал клиента.</w:t>
      </w:r>
    </w:p>
  </w:endnote>
  <w:endnote w:id="5">
    <w:p w14:paraId="3CB99155"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(Taxpayer Identification Number,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14:paraId="36094DAF"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номер социального страхования (SSN);</w:t>
      </w:r>
    </w:p>
    <w:p w14:paraId="1DF60A51"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идентификационный номер работодателя (EIN);</w:t>
      </w:r>
    </w:p>
    <w:p w14:paraId="02F693CE"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14:paraId="4890F929"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6">
    <w:p w14:paraId="7CB383FE"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(Not a Specified U.S. Person)». Под термином «Налогоплательщик США» понимается:</w:t>
      </w:r>
    </w:p>
    <w:p w14:paraId="0DDB9FE9"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14:paraId="3D927234"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филиалы иностранных юридических лиц в США;</w:t>
      </w:r>
    </w:p>
    <w:p w14:paraId="36341673"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американское товарищество; </w:t>
      </w:r>
    </w:p>
    <w:p w14:paraId="074E004A"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американская корпорация; </w:t>
      </w:r>
    </w:p>
    <w:p w14:paraId="566DC76F"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14:paraId="4C88E223" w14:textId="77777777" w:rsidR="00181F36" w:rsidRPr="00EA3477" w:rsidRDefault="00181F36" w:rsidP="0080605A">
      <w:pPr>
        <w:numPr>
          <w:ilvl w:val="0"/>
          <w:numId w:val="28"/>
        </w:numPr>
        <w:spacing w:after="0" w:line="240" w:lineRule="auto"/>
        <w:ind w:left="284" w:hanging="284"/>
        <w:jc w:val="both"/>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(ii) один или несколько налогоплательщиков США имеют право контролировать все существенные решения траста;</w:t>
      </w:r>
    </w:p>
    <w:p w14:paraId="3A58395F"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14:paraId="659DD77D"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7">
    <w:p w14:paraId="7360B86A"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Юридическое лицо, исключенное для целей FATCA («Not a Specified U.S. Person»). Данное понятие включает следующие виды организаций:</w:t>
      </w:r>
    </w:p>
    <w:p w14:paraId="608FAAD3"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14:paraId="02994549"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14:paraId="4D03B2D2"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14:paraId="21F01010"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14:paraId="11A50444"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14:paraId="02A15F00"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14:paraId="03C6429E"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14:paraId="67F6630B"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14:paraId="72427DF1"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14:paraId="7BE6791D"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14:paraId="53C14365"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14:paraId="38436F41"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Организация, имеющая статус брокера;</w:t>
      </w:r>
    </w:p>
    <w:p w14:paraId="0E0FEA3B"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8">
    <w:p w14:paraId="13999634"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(Foreign Financial Institution,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14:paraId="06240849"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14:paraId="2F5E7F42"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14:paraId="5744DD4B"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14:paraId="07EA69AE"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14:paraId="46E4ED1C"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14:paraId="57692E27"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14:paraId="791C65FB"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9">
    <w:p w14:paraId="518149E4"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0">
    <w:p w14:paraId="67FC8578"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(Global Intermediary Identification Number,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14:paraId="5D993E09"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(Direct Reporting NFFE) или Спонсируемой нефинансовой иностранной для целей FATCA организации, напрямую предоставляющей отчетность в IRS США (Sponsored Direct Reporting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1">
    <w:p w14:paraId="5AEDB942"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2">
    <w:p w14:paraId="6CE8F895" w14:textId="77777777" w:rsidR="00181F36" w:rsidRPr="00EA3477" w:rsidRDefault="00181F36" w:rsidP="0080605A">
      <w:pPr>
        <w:pStyle w:val="aff"/>
        <w:spacing w:after="0" w:line="240" w:lineRule="auto"/>
        <w:jc w:val="both"/>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бенефициарные владельцы (в соответствии с положениями FATCA и межправительственных соглашений по Модели 1,2) (Exempt beneficial owners) это:</w:t>
      </w:r>
    </w:p>
    <w:p w14:paraId="409563A4" w14:textId="77777777" w:rsidR="00181F36" w:rsidRPr="00EA3477" w:rsidRDefault="00181F36" w:rsidP="0080605A">
      <w:pPr>
        <w:pStyle w:val="aff"/>
        <w:numPr>
          <w:ilvl w:val="0"/>
          <w:numId w:val="39"/>
        </w:numPr>
        <w:spacing w:after="0" w:line="240" w:lineRule="auto"/>
        <w:ind w:left="284" w:hanging="284"/>
        <w:jc w:val="both"/>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14:paraId="3E1C59A1" w14:textId="77777777" w:rsidR="00181F36" w:rsidRPr="00EA3477" w:rsidRDefault="00181F36" w:rsidP="0080605A">
      <w:pPr>
        <w:pStyle w:val="aff"/>
        <w:numPr>
          <w:ilvl w:val="0"/>
          <w:numId w:val="39"/>
        </w:numPr>
        <w:spacing w:after="0" w:line="240" w:lineRule="auto"/>
        <w:ind w:left="284" w:hanging="284"/>
        <w:jc w:val="both"/>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14:paraId="60A7412A" w14:textId="77777777" w:rsidR="00181F36" w:rsidRPr="00EA3477" w:rsidRDefault="00181F36" w:rsidP="0080605A">
      <w:pPr>
        <w:pStyle w:val="aff"/>
        <w:numPr>
          <w:ilvl w:val="0"/>
          <w:numId w:val="39"/>
        </w:numPr>
        <w:spacing w:after="0" w:line="240" w:lineRule="auto"/>
        <w:ind w:left="284" w:hanging="284"/>
        <w:jc w:val="both"/>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(Foreign central bank);</w:t>
      </w:r>
    </w:p>
    <w:p w14:paraId="0B7BD3A2" w14:textId="77777777" w:rsidR="00181F36" w:rsidRPr="00EA3477" w:rsidRDefault="00181F36" w:rsidP="0080605A">
      <w:pPr>
        <w:pStyle w:val="aff"/>
        <w:numPr>
          <w:ilvl w:val="0"/>
          <w:numId w:val="39"/>
        </w:numPr>
        <w:spacing w:after="0" w:line="240" w:lineRule="auto"/>
        <w:ind w:left="284" w:hanging="284"/>
        <w:jc w:val="both"/>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14:paraId="2872AC7E" w14:textId="77777777" w:rsidR="00181F36" w:rsidRPr="00EA3477" w:rsidRDefault="00181F36" w:rsidP="0080605A">
      <w:pPr>
        <w:pStyle w:val="aff"/>
        <w:numPr>
          <w:ilvl w:val="0"/>
          <w:numId w:val="39"/>
        </w:numPr>
        <w:spacing w:after="0" w:line="240" w:lineRule="auto"/>
        <w:ind w:left="284" w:hanging="284"/>
        <w:jc w:val="both"/>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14:paraId="525031EB" w14:textId="77777777" w:rsidR="00181F36" w:rsidRPr="00EA3477" w:rsidRDefault="00181F36" w:rsidP="0080605A">
      <w:pPr>
        <w:pStyle w:val="aff"/>
        <w:numPr>
          <w:ilvl w:val="0"/>
          <w:numId w:val="40"/>
        </w:numPr>
        <w:spacing w:after="0" w:line="240" w:lineRule="auto"/>
        <w:ind w:left="567" w:hanging="283"/>
        <w:jc w:val="both"/>
        <w:rPr>
          <w:rFonts w:ascii="Arial" w:hAnsi="Arial" w:cs="Arial"/>
          <w:sz w:val="14"/>
          <w:szCs w:val="14"/>
        </w:rPr>
      </w:pPr>
      <w:r w:rsidRPr="00EA3477">
        <w:rPr>
          <w:rFonts w:ascii="Arial" w:eastAsia="MS Gothic" w:hAnsi="Arial" w:cs="Arial"/>
          <w:sz w:val="14"/>
          <w:szCs w:val="14"/>
          <w:lang w:eastAsia="ja-JP"/>
        </w:rPr>
        <w:t>не имеющие выгодоприобретателей с долей активов фонда, превышающую пять процентов;</w:t>
      </w:r>
    </w:p>
    <w:p w14:paraId="6997DD89" w14:textId="77777777" w:rsidR="00181F36" w:rsidRPr="00EA3477" w:rsidRDefault="00181F36" w:rsidP="0080605A">
      <w:pPr>
        <w:pStyle w:val="aff"/>
        <w:numPr>
          <w:ilvl w:val="0"/>
          <w:numId w:val="40"/>
        </w:numPr>
        <w:spacing w:after="0" w:line="240" w:lineRule="auto"/>
        <w:ind w:left="567" w:hanging="283"/>
        <w:jc w:val="both"/>
        <w:rPr>
          <w:rFonts w:ascii="Arial" w:hAnsi="Arial" w:cs="Arial"/>
          <w:sz w:val="14"/>
          <w:szCs w:val="14"/>
        </w:rPr>
      </w:pPr>
      <w:r w:rsidRPr="00EA3477">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14:paraId="021AB075" w14:textId="77777777" w:rsidR="00181F36" w:rsidRPr="00EA3477" w:rsidRDefault="00181F36" w:rsidP="0080605A">
      <w:pPr>
        <w:pStyle w:val="aff"/>
        <w:numPr>
          <w:ilvl w:val="0"/>
          <w:numId w:val="40"/>
        </w:numPr>
        <w:spacing w:after="0" w:line="240" w:lineRule="auto"/>
        <w:ind w:left="567" w:hanging="283"/>
        <w:jc w:val="both"/>
        <w:rPr>
          <w:rFonts w:ascii="Arial" w:hAnsi="Arial" w:cs="Arial"/>
          <w:sz w:val="14"/>
          <w:szCs w:val="14"/>
        </w:rPr>
      </w:pPr>
      <w:r w:rsidRPr="00EA3477">
        <w:rPr>
          <w:rFonts w:ascii="Arial" w:eastAsia="MS Gothic" w:hAnsi="Arial" w:cs="Arial"/>
          <w:sz w:val="14"/>
          <w:szCs w:val="14"/>
          <w:lang w:eastAsia="ja-JP"/>
        </w:rPr>
        <w:t>и отвечающие одному из следующих условий:</w:t>
      </w:r>
    </w:p>
    <w:p w14:paraId="54F02A41" w14:textId="77777777" w:rsidR="00181F36" w:rsidRPr="00EA3477" w:rsidRDefault="00181F36" w:rsidP="00E3098F">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14:paraId="1C91F0D6" w14:textId="77777777" w:rsidR="00181F36" w:rsidRPr="00EA3477" w:rsidRDefault="00181F36" w:rsidP="0080605A">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не менее 50 % от всей суммы взносов фонда (за исключением перевода активов из других пенсионных фондов) приходятся на взносы работодателей,</w:t>
      </w:r>
    </w:p>
    <w:p w14:paraId="25D0F778" w14:textId="77777777" w:rsidR="00181F36" w:rsidRPr="00EA3477" w:rsidRDefault="00181F36" w:rsidP="0080605A">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14:paraId="5CB27322" w14:textId="77777777" w:rsidR="00181F36" w:rsidRPr="00EA3477" w:rsidRDefault="00181F36" w:rsidP="0080605A">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14:paraId="44F7D690" w14:textId="77777777" w:rsidR="00181F36" w:rsidRPr="00EA3477" w:rsidRDefault="00181F36" w:rsidP="0080605A">
      <w:pPr>
        <w:pStyle w:val="aff"/>
        <w:numPr>
          <w:ilvl w:val="0"/>
          <w:numId w:val="40"/>
        </w:numPr>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Пенсионные фонды с ограниченным доступом (Narrow participation retirement fund),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14:paraId="72EF2BC6" w14:textId="77777777" w:rsidR="00181F36" w:rsidRPr="00EA3477" w:rsidRDefault="00181F36" w:rsidP="0080605A">
      <w:pPr>
        <w:pStyle w:val="aff"/>
        <w:numPr>
          <w:ilvl w:val="0"/>
          <w:numId w:val="40"/>
        </w:numPr>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(Fund formed pursuant to a plan similar to a section 401(a) plan);</w:t>
      </w:r>
    </w:p>
    <w:p w14:paraId="5C6F467C" w14:textId="77777777" w:rsidR="00181F36" w:rsidRPr="00EA3477" w:rsidRDefault="00181F36" w:rsidP="0080605A">
      <w:pPr>
        <w:pStyle w:val="aff"/>
        <w:numPr>
          <w:ilvl w:val="0"/>
          <w:numId w:val="40"/>
        </w:numPr>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(Investment vehicles exclusively for retirement funds);</w:t>
      </w:r>
    </w:p>
    <w:p w14:paraId="33EFF11E" w14:textId="77777777" w:rsidR="00181F36" w:rsidRPr="00EA3477" w:rsidRDefault="00181F36" w:rsidP="0080605A">
      <w:pPr>
        <w:pStyle w:val="aff"/>
        <w:numPr>
          <w:ilvl w:val="0"/>
          <w:numId w:val="40"/>
        </w:numPr>
        <w:spacing w:after="0" w:line="240" w:lineRule="auto"/>
        <w:ind w:left="567" w:hanging="283"/>
        <w:jc w:val="both"/>
        <w:rPr>
          <w:rFonts w:ascii="Arial" w:eastAsia="Times New Roman" w:hAnsi="Arial" w:cs="Arial"/>
          <w:sz w:val="14"/>
          <w:szCs w:val="14"/>
          <w:lang w:eastAsia="ru-RU"/>
        </w:rPr>
      </w:pPr>
      <w:r w:rsidRPr="00EA3477">
        <w:rPr>
          <w:rFonts w:ascii="Arial" w:eastAsia="MS Gothic" w:hAnsi="Arial" w:cs="Arial"/>
          <w:sz w:val="14"/>
          <w:szCs w:val="14"/>
          <w:lang w:eastAsia="ja-JP"/>
        </w:rPr>
        <w:t>Пенсионные фонды, принадлежащие освобожденным бенефициарным владельцам (Pension fund of an exempt beneficial owner).</w:t>
      </w:r>
    </w:p>
    <w:p w14:paraId="1701DF39" w14:textId="77777777" w:rsidR="00181F36" w:rsidRPr="00EA3477" w:rsidRDefault="00181F36" w:rsidP="0080605A">
      <w:pPr>
        <w:pStyle w:val="aff"/>
        <w:numPr>
          <w:ilvl w:val="0"/>
          <w:numId w:val="39"/>
        </w:numPr>
        <w:spacing w:after="0" w:line="240" w:lineRule="auto"/>
        <w:ind w:left="284" w:hanging="284"/>
        <w:jc w:val="both"/>
        <w:rPr>
          <w:rFonts w:ascii="Arial" w:eastAsia="MS Gothic" w:hAnsi="Arial" w:cs="Arial"/>
          <w:sz w:val="14"/>
          <w:szCs w:val="14"/>
          <w:lang w:eastAsia="ja-JP"/>
        </w:rPr>
      </w:pPr>
      <w:r w:rsidRPr="00EA3477">
        <w:rPr>
          <w:rFonts w:ascii="Arial" w:hAnsi="Arial" w:cs="Arial"/>
          <w:sz w:val="14"/>
          <w:szCs w:val="14"/>
        </w:rPr>
        <w:t>Инвестиционная организация, полностью принадлежащая освобожденным бенефициарным владельцам (Entity wholly owned by exempt beneficial owners);</w:t>
      </w:r>
    </w:p>
    <w:p w14:paraId="3DDD4095" w14:textId="77777777" w:rsidR="00181F36" w:rsidRPr="00EA3477" w:rsidRDefault="00181F36" w:rsidP="0080605A">
      <w:pPr>
        <w:pStyle w:val="aff"/>
        <w:numPr>
          <w:ilvl w:val="0"/>
          <w:numId w:val="39"/>
        </w:numPr>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14:paraId="6C037AC7" w14:textId="77777777" w:rsidR="00181F36" w:rsidRPr="00EA3477" w:rsidRDefault="00181F36" w:rsidP="0080605A">
      <w:pPr>
        <w:pStyle w:val="aff"/>
        <w:spacing w:after="0" w:line="240" w:lineRule="auto"/>
        <w:jc w:val="both"/>
        <w:rPr>
          <w:rFonts w:ascii="Arial" w:eastAsia="MS Gothic" w:hAnsi="Arial" w:cs="Arial"/>
          <w:sz w:val="14"/>
          <w:szCs w:val="14"/>
          <w:lang w:eastAsia="ja-JP"/>
        </w:rPr>
      </w:pPr>
      <w:r w:rsidRPr="00EA3477">
        <w:rPr>
          <w:rFonts w:ascii="Arial" w:hAnsi="Arial" w:cs="Arial"/>
          <w:sz w:val="14"/>
          <w:szCs w:val="14"/>
        </w:rPr>
        <w:t>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w:t>
      </w:r>
    </w:p>
  </w:endnote>
  <w:endnote w:id="13">
    <w:p w14:paraId="5C8A1EA6"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(Non-participating Foreign Financial Institution,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4">
    <w:p w14:paraId="39C6B7F9"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(Disregarded entity) понимается юридическое лицо, признаваемое таковым в соответствии с п. §301.7701-2(c)(2)(i) американского налогового законодательства.</w:t>
      </w:r>
    </w:p>
  </w:endnote>
  <w:endnote w:id="15">
    <w:p w14:paraId="178C93FE"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w:t>
      </w:r>
      <w:r>
        <w:rPr>
          <w:rFonts w:ascii="Arial" w:hAnsi="Arial" w:cs="Arial"/>
          <w:sz w:val="14"/>
          <w:szCs w:val="14"/>
        </w:rPr>
        <w:t>ООО УК «ОТКРЫТИЕ»</w:t>
      </w:r>
      <w:r w:rsidRPr="00EA3477">
        <w:rPr>
          <w:rFonts w:ascii="Arial" w:hAnsi="Arial" w:cs="Arial"/>
          <w:sz w:val="14"/>
          <w:szCs w:val="14"/>
        </w:rPr>
        <w:t xml:space="preserve"> форму W-8.</w:t>
      </w:r>
    </w:p>
  </w:endnote>
  <w:endnote w:id="16">
    <w:p w14:paraId="07162429"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(Excepted NFFE) относятся:</w:t>
      </w:r>
    </w:p>
    <w:p w14:paraId="7775E4CD"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(Qualified Intermediary, Withholding foreign partnership, Withholding foreign trust);</w:t>
      </w:r>
    </w:p>
    <w:p w14:paraId="00D77740"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(Publicly Traded Corporation);</w:t>
      </w:r>
    </w:p>
    <w:p w14:paraId="65067F94"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(Certain affiliated entities related to a publicly traded corporation);</w:t>
      </w:r>
    </w:p>
    <w:p w14:paraId="45594CD9"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Определенные территориальные организации (Certain territory entities) - организации прямо или косвенно полностью принадлежат добросовестным резидентам территории США;</w:t>
      </w:r>
    </w:p>
    <w:p w14:paraId="0DE5FE59"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Нефинансовая организация, ведущая хозяйственную деятельность (Active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14:paraId="4B5B43D2"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Исключенные нефинансовые организации США (Excepted nonfinancial entity).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endnote>
  <w:endnote w:id="17">
    <w:p w14:paraId="07459E91"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14:paraId="14E0DAE6"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14:paraId="113A6234" w14:textId="0D92EE7B"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endnote>
  <w:endnote w:id="18">
    <w:p w14:paraId="07D624A9"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Все финансовые институты,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14:paraId="3D490A9C"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19">
    <w:p w14:paraId="3628EAC0"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(Established securities market). Организованный рынок ценных бумаг, в целях FATCA, определяется как:</w:t>
      </w:r>
    </w:p>
    <w:p w14:paraId="5AC286B0"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14:paraId="73B5FDF4"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14:paraId="27DC68B0"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14:paraId="4DA8E2E8"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0">
    <w:p w14:paraId="6315B63F"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1">
    <w:p w14:paraId="52FD722A"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(Passive Income). Доходы, включающиеся в определение «пассивный доход»:</w:t>
      </w:r>
    </w:p>
    <w:p w14:paraId="6011A8F2" w14:textId="77777777" w:rsidR="00181F36" w:rsidRPr="00EA3477" w:rsidRDefault="00181F36" w:rsidP="00E3098F">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14:paraId="208B3724"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14:paraId="17CF10C9"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14:paraId="7DC3A50A"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Аннуитетный доход;</w:t>
      </w:r>
    </w:p>
    <w:p w14:paraId="559F6F69"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14:paraId="6081F5DF"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14:paraId="74C246F9"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14:paraId="5C29ABED"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Чистый доход от операций с беспоставочными свопами (notional principal contracts);</w:t>
      </w:r>
    </w:p>
    <w:p w14:paraId="45B58B79"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14:paraId="60B47BC5" w14:textId="77777777" w:rsidR="00181F36" w:rsidRPr="00EA3477" w:rsidRDefault="00181F36" w:rsidP="0080605A">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страховой компанией в связи с инвестированием резервов по страховым и аннуитетным контрактам.</w:t>
      </w:r>
    </w:p>
    <w:p w14:paraId="06FD141B"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14:paraId="35F8F3A0"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14:paraId="2AA71439"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2">
    <w:p w14:paraId="66BF930A"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хеджинговые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14:paraId="5E78D9A5"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14:paraId="5D42882D" w14:textId="77777777" w:rsidR="00181F36" w:rsidRPr="00EA3477" w:rsidRDefault="00181F36" w:rsidP="00E3098F">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14:paraId="5C6EFC24" w14:textId="77777777" w:rsidR="00181F36" w:rsidRPr="00EA3477" w:rsidRDefault="00181F36" w:rsidP="0080605A">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14:paraId="28CBCA18" w14:textId="77777777" w:rsidR="00181F36" w:rsidRPr="00EA3477" w:rsidRDefault="00181F36" w:rsidP="0080605A">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14:paraId="2D14CC78"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14:paraId="11F4D197" w14:textId="77777777" w:rsidR="00181F36" w:rsidRPr="00EA3477" w:rsidRDefault="00181F36" w:rsidP="00E3098F">
      <w:pPr>
        <w:numPr>
          <w:ilvl w:val="0"/>
          <w:numId w:val="32"/>
        </w:numPr>
        <w:tabs>
          <w:tab w:val="left" w:pos="284"/>
        </w:tabs>
        <w:spacing w:after="0" w:line="240" w:lineRule="auto"/>
        <w:ind w:left="0" w:firstLine="34"/>
        <w:jc w:val="both"/>
        <w:rPr>
          <w:rFonts w:ascii="Arial" w:eastAsia="MS Gothic" w:hAnsi="Arial" w:cs="Arial"/>
          <w:sz w:val="14"/>
          <w:szCs w:val="14"/>
          <w:lang w:eastAsia="ja-JP"/>
        </w:rPr>
      </w:pPr>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(ii)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(Certified deemed-compliant FFI) и (iii)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14:paraId="781957F5" w14:textId="77777777" w:rsidR="00181F36" w:rsidRPr="00EA3477" w:rsidRDefault="00181F36" w:rsidP="0080605A">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(Participating FFI), либо финансовыми институтами, признанными соблюдающими требования FATCA (Deemed-compliant FFI).</w:t>
      </w:r>
    </w:p>
  </w:endnote>
  <w:endnote w:id="23">
    <w:p w14:paraId="7F50447E"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14:paraId="45608498"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24 месяцев со дня создания такой компании, либо</w:t>
      </w:r>
    </w:p>
    <w:p w14:paraId="22CB8793"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(Active NFFE) в течение 24 месяцев до даты вынесения такого решения.</w:t>
      </w:r>
    </w:p>
    <w:p w14:paraId="751CC966"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4">
    <w:p w14:paraId="6C673454"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5">
    <w:p w14:paraId="4E4F7878"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резиденства исключительно в религиозных, благотворительных, научных, художественных, культурных или обучающих целях, при условии, что такая организация:</w:t>
      </w:r>
    </w:p>
    <w:p w14:paraId="59CD7A78"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Освобождена от налога на прибыль в стране своего резиденства;</w:t>
      </w:r>
    </w:p>
    <w:p w14:paraId="3AE0367E"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14:paraId="46976500"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Не имеет право в соответствии с учредительными документами и по закону страны своего резиденства,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14:paraId="390A9A0D"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При ликвидации и прекращении деятельности, в соответствии с учредительными документами и по закону страны своего резиденства,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6">
    <w:p w14:paraId="66C4B186"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(Substantial US Owner) понимается:</w:t>
      </w:r>
    </w:p>
    <w:p w14:paraId="22DB427D" w14:textId="58D3A366"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14:paraId="509282F6"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14:paraId="1FB6F122"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14:paraId="484D700E"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w:t>
      </w:r>
    </w:p>
    <w:p w14:paraId="5DD0A698"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14:paraId="2894096F" w14:textId="77777777"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14:paraId="523AB699" w14:textId="4A305B2B" w:rsidR="00181F36" w:rsidRPr="00EA3477" w:rsidRDefault="00181F36" w:rsidP="0080605A">
      <w:pPr>
        <w:numPr>
          <w:ilvl w:val="0"/>
          <w:numId w:val="28"/>
        </w:numPr>
        <w:tabs>
          <w:tab w:val="left" w:pos="284"/>
        </w:tabs>
        <w:spacing w:after="0" w:line="240" w:lineRule="auto"/>
        <w:ind w:left="284" w:hanging="284"/>
        <w:jc w:val="both"/>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также супругов всех вышеперечисленных.</w:t>
      </w:r>
    </w:p>
    <w:p w14:paraId="317BEC2A"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 xml:space="preserve">Применительно к FFI, задокументированных владельцем, собственник, являющийся налогоплательщиком США, определяется с любой долей участия (10%-ный порог отсутствует). </w:t>
      </w:r>
    </w:p>
    <w:p w14:paraId="7A1FE643"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27">
    <w:p w14:paraId="34D1A4D5" w14:textId="3C2655AA"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w:t>
      </w:r>
      <w:r>
        <w:rPr>
          <w:rFonts w:ascii="Arial" w:hAnsi="Arial" w:cs="Arial"/>
          <w:sz w:val="14"/>
          <w:szCs w:val="14"/>
        </w:rPr>
        <w:t>ООО УК «ОТКРЫТИЕ»</w:t>
      </w:r>
      <w:r w:rsidRPr="00EA3477">
        <w:rPr>
          <w:rFonts w:ascii="Arial" w:hAnsi="Arial" w:cs="Arial"/>
          <w:sz w:val="14"/>
          <w:szCs w:val="14"/>
        </w:rPr>
        <w:t xml:space="preserve"> на обработку предоставленных персональных данных, иной информации для целей установления FATCA статуса, а также данных о номере счета/счетах,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w:t>
      </w:r>
      <w:r>
        <w:rPr>
          <w:rFonts w:ascii="Arial" w:hAnsi="Arial" w:cs="Arial"/>
          <w:sz w:val="14"/>
          <w:szCs w:val="14"/>
        </w:rPr>
        <w:t>ООО УК «ОТКРЫТИЕ»</w:t>
      </w:r>
      <w:r w:rsidRPr="00EA3477">
        <w:rPr>
          <w:rFonts w:ascii="Arial" w:hAnsi="Arial" w:cs="Arial"/>
          <w:sz w:val="14"/>
          <w:szCs w:val="14"/>
        </w:rPr>
        <w:t xml:space="preserve"> и права </w:t>
      </w:r>
      <w:r>
        <w:rPr>
          <w:rFonts w:ascii="Arial" w:hAnsi="Arial" w:cs="Arial"/>
          <w:sz w:val="14"/>
          <w:szCs w:val="14"/>
        </w:rPr>
        <w:t>ООО УК «ОТКРЫТИЕ»</w:t>
      </w:r>
      <w:r w:rsidRPr="00EA3477">
        <w:rPr>
          <w:rFonts w:ascii="Arial" w:hAnsi="Arial" w:cs="Arial"/>
          <w:sz w:val="14"/>
          <w:szCs w:val="14"/>
        </w:rPr>
        <w:t xml:space="preserve">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28">
    <w:p w14:paraId="69AD4908"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14:paraId="37D7A6F3"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14:paraId="672C9975" w14:textId="77777777" w:rsidR="00181F36" w:rsidRPr="00EA3477" w:rsidRDefault="00181F36" w:rsidP="00E3098F">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14:paraId="35080DE6" w14:textId="77777777" w:rsidR="00181F36" w:rsidRPr="00EA3477" w:rsidRDefault="00181F36" w:rsidP="0080605A">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«грин карта» США; ИЛИ</w:t>
      </w:r>
    </w:p>
    <w:p w14:paraId="1109F5B7" w14:textId="77777777" w:rsidR="00181F36" w:rsidRPr="00EA3477" w:rsidRDefault="00181F36" w:rsidP="0080605A">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14:paraId="46243A0F" w14:textId="77777777" w:rsidR="00181F36" w:rsidRPr="00EA3477" w:rsidRDefault="00181F36" w:rsidP="0080605A">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14:paraId="76D41D59" w14:textId="77777777" w:rsidR="00181F36" w:rsidRPr="00EA3477" w:rsidRDefault="00181F36" w:rsidP="0080605A">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14:paraId="4276DF9C" w14:textId="77777777" w:rsidR="00181F36" w:rsidRPr="00EA3477" w:rsidRDefault="00181F36" w:rsidP="0080605A">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14:paraId="656D3C4F" w14:textId="77777777" w:rsidR="00181F36" w:rsidRPr="00EA3477" w:rsidRDefault="00181F36" w:rsidP="0080605A">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14:paraId="2AAF9E55" w14:textId="77777777" w:rsidR="00181F36" w:rsidRPr="00EA3477" w:rsidRDefault="00181F36" w:rsidP="0080605A">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29">
    <w:p w14:paraId="2E59F17B" w14:textId="77777777" w:rsidR="00181F36" w:rsidRPr="00EA3477" w:rsidRDefault="00181F36" w:rsidP="0080605A">
      <w:pPr>
        <w:spacing w:after="0" w:line="240" w:lineRule="auto"/>
        <w:jc w:val="both"/>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0">
    <w:p w14:paraId="4B91C3EA" w14:textId="77777777" w:rsidR="00181F36" w:rsidRPr="008D2266" w:rsidRDefault="00181F36" w:rsidP="0080605A">
      <w:pPr>
        <w:pStyle w:val="100"/>
        <w:jc w:val="both"/>
      </w:pPr>
      <w:r w:rsidRPr="00440F76">
        <w:rPr>
          <w:rStyle w:val="aff1"/>
          <w:vertAlign w:val="baseline"/>
        </w:rPr>
        <w:endnoteRef/>
      </w:r>
      <w:r w:rsidRPr="00440F76">
        <w:t xml:space="preserve"> </w:t>
      </w:r>
      <w:r w:rsidRPr="000A515B">
        <w:rPr>
          <w:rFonts w:hint="eastAsia"/>
        </w:rPr>
        <w:t>Контролирующие</w:t>
      </w:r>
      <w:r w:rsidRPr="000A515B">
        <w:t xml:space="preserve"> </w:t>
      </w:r>
      <w:r w:rsidRPr="000A515B">
        <w:rPr>
          <w:rFonts w:hint="eastAsia"/>
        </w:rPr>
        <w:t>лица</w:t>
      </w:r>
      <w:r w:rsidRPr="000A515B">
        <w:t xml:space="preserve"> (</w:t>
      </w:r>
      <w:r w:rsidRPr="000A515B">
        <w:rPr>
          <w:lang w:val="en-US"/>
        </w:rPr>
        <w:t>Controlling</w:t>
      </w:r>
      <w:r w:rsidRPr="000A515B">
        <w:t xml:space="preserve"> </w:t>
      </w:r>
      <w:r w:rsidRPr="000A515B">
        <w:rPr>
          <w:lang w:val="en-US"/>
        </w:rPr>
        <w:t>persons</w:t>
      </w:r>
      <w:r w:rsidRPr="000A515B">
        <w:t xml:space="preserve">), </w:t>
      </w:r>
      <w:r>
        <w:t>- ф</w:t>
      </w:r>
      <w:r w:rsidRPr="008D2266">
        <w:t xml:space="preserve">изические лица, контролирующие юридическое лицо. В случае траста, данный термин означает учредителя, управляющих, протектора (при наличии такового), бенефициаров или класс бенефициаров или любое другое физическое лицо, осуществляющее окончательный действительный контроль траста, а в случае иного юридического соглашения, не являющегося трастом, данный термин означает лиц, осуществляющих такие же или аналогичные функции. </w:t>
      </w:r>
      <w:r>
        <w:t xml:space="preserve">Определение наличия контролирующих лиц может осуществляться с применением таких критериев, как, например, наличие участников/учредителей/акционеров-физических лиц с долей владения более 25 %; наличие конечных бенефициаров с долей владения более 25 %; наличие других лиц, имеющих возможность осуществлять окончательный действительный контроль по иным основаниям. </w:t>
      </w:r>
      <w:r w:rsidRPr="008D2266">
        <w:t>Термин контролирующие лица следует толковать в соответствии с Рекомендациями ФАТФ по противодействию легализации (отмыванию) доходов, полученных преступным путем, и финансированию терроризма (FATF).</w:t>
      </w:r>
      <w:r>
        <w:t xml:space="preserve"> </w:t>
      </w:r>
    </w:p>
  </w:endnote>
  <w:endnote w:id="31">
    <w:p w14:paraId="3215C5BF" w14:textId="77777777" w:rsidR="00181F36" w:rsidRPr="00E9185F" w:rsidRDefault="00181F36" w:rsidP="0080605A">
      <w:pPr>
        <w:pStyle w:val="100"/>
        <w:jc w:val="both"/>
        <w:rPr>
          <w:bCs/>
          <w:lang w:bidi="ru-RU"/>
        </w:rPr>
      </w:pPr>
      <w:r w:rsidRPr="00E9185F">
        <w:endnoteRef/>
      </w:r>
      <w:r w:rsidRPr="00E9185F">
        <w:t xml:space="preserve"> Активная нефинансовая организация (Active NFE) – нефинансовая организация, отвечающая любому из следующих критериев:</w:t>
      </w:r>
    </w:p>
    <w:p w14:paraId="084FECC8" w14:textId="77777777" w:rsidR="00181F36" w:rsidRPr="00E9185F" w:rsidRDefault="00181F36" w:rsidP="0080605A">
      <w:pPr>
        <w:pStyle w:val="100"/>
        <w:numPr>
          <w:ilvl w:val="0"/>
          <w:numId w:val="28"/>
        </w:numPr>
        <w:tabs>
          <w:tab w:val="left" w:pos="284"/>
        </w:tabs>
        <w:ind w:left="284" w:hanging="284"/>
        <w:jc w:val="both"/>
      </w:pPr>
      <w:r w:rsidRPr="00E9185F">
        <w:t>Менее 50 процентов валового дохода организации за предыдущий календарный год или иной соответствующий отчетный период составляет пассивный доход, и менее 50 процентов активов, которыми организация владела в течение предыдущего календарного года или иного соответствующего отчетного периода, – это активы, которые приносят пассивный доход или были приобретены организацией для получения пассивного дохода (Активная нефинансовая организация по критерию дохода и активов);</w:t>
      </w:r>
    </w:p>
    <w:p w14:paraId="7D3B7790" w14:textId="77777777" w:rsidR="00181F36" w:rsidRPr="00E9185F" w:rsidRDefault="00181F36" w:rsidP="0080605A">
      <w:pPr>
        <w:pStyle w:val="100"/>
        <w:numPr>
          <w:ilvl w:val="0"/>
          <w:numId w:val="28"/>
        </w:numPr>
        <w:tabs>
          <w:tab w:val="left" w:pos="284"/>
        </w:tabs>
        <w:ind w:left="284" w:hanging="284"/>
        <w:jc w:val="both"/>
      </w:pPr>
      <w:r w:rsidRPr="00E9185F">
        <w:t>Является компанией, акции которой регулярно обращаются на организованном рынке ценных бумаг, или является связанной стороной с компанией, акции которой регулярно обращаются на организованном рынке ценных бумаг (Активная нефинансовая организация, акции которой регулярно обращаются на организованном рынке ценных бумаг);</w:t>
      </w:r>
    </w:p>
    <w:p w14:paraId="6D66D761" w14:textId="77777777" w:rsidR="00181F36" w:rsidRPr="00E9185F" w:rsidRDefault="00181F36" w:rsidP="0080605A">
      <w:pPr>
        <w:pStyle w:val="100"/>
        <w:numPr>
          <w:ilvl w:val="0"/>
          <w:numId w:val="28"/>
        </w:numPr>
        <w:tabs>
          <w:tab w:val="left" w:pos="284"/>
        </w:tabs>
        <w:ind w:left="284" w:hanging="284"/>
        <w:jc w:val="both"/>
      </w:pPr>
      <w:r w:rsidRPr="00E9185F">
        <w:t>Является правительственной организацией, международной организацией, центральным банком или организацией, полностью принадлежащей одному или нескольким указанным в данном пункте лицам;</w:t>
      </w:r>
    </w:p>
    <w:p w14:paraId="1D619F0C" w14:textId="77777777" w:rsidR="00181F36" w:rsidRPr="00E9185F" w:rsidRDefault="00181F36" w:rsidP="0080605A">
      <w:pPr>
        <w:pStyle w:val="100"/>
        <w:numPr>
          <w:ilvl w:val="0"/>
          <w:numId w:val="28"/>
        </w:numPr>
        <w:tabs>
          <w:tab w:val="left" w:pos="284"/>
        </w:tabs>
        <w:ind w:left="284" w:hanging="284"/>
        <w:jc w:val="both"/>
      </w:pPr>
      <w:r w:rsidRPr="00E9185F">
        <w:t>Существенная доля деятельности нефинансовой организации заключается во владении (полностью или частично) акциями одной или нескольких дочерних компаний и/ или предоставлении финансирования и услуг одной или нескольким дочерним компаниям, которые осуществляют коммерческую или хозяйственную деятельность, отличную от деятельности финансового института, за исключением случаев, когда организация функционирует (или выступает) в качестве инвестиционного фонда, такого как паевой инвестиционный фонд, фонд венчурного капитала, фонд заемных средств, или иной инвестиционной структуры, цель которой заключается в приобретении или финансировании компаний с последующим владением долями в этих компаниях в качестве капитальных активов для инвестиционных целей (Холдинговая нефинансовая организация, которая является членом нефинансовой группы);</w:t>
      </w:r>
    </w:p>
    <w:p w14:paraId="451F5E1C" w14:textId="77777777" w:rsidR="00181F36" w:rsidRPr="00E9185F" w:rsidRDefault="00181F36" w:rsidP="0080605A">
      <w:pPr>
        <w:pStyle w:val="100"/>
        <w:numPr>
          <w:ilvl w:val="0"/>
          <w:numId w:val="28"/>
        </w:numPr>
        <w:tabs>
          <w:tab w:val="left" w:pos="284"/>
        </w:tabs>
        <w:ind w:left="284" w:hanging="284"/>
        <w:jc w:val="both"/>
      </w:pPr>
      <w:r w:rsidRPr="00E9185F">
        <w:t>Компания пока не ведет и не вела коммерческую деятельность, но инвестирует в активы с намерением вести коммерческую деятельность, отличную от коммерческой деятельности финансового института, при условии, что компания может полагаться на данный статус только в течение 24 месяцев с даты создания компании; (Вновь созданная нефинансовая компания);</w:t>
      </w:r>
    </w:p>
    <w:p w14:paraId="5F6A2E56" w14:textId="77777777" w:rsidR="00181F36" w:rsidRPr="00E9185F" w:rsidRDefault="00181F36" w:rsidP="0080605A">
      <w:pPr>
        <w:pStyle w:val="100"/>
        <w:numPr>
          <w:ilvl w:val="0"/>
          <w:numId w:val="28"/>
        </w:numPr>
        <w:tabs>
          <w:tab w:val="left" w:pos="284"/>
        </w:tabs>
        <w:ind w:left="284" w:hanging="284"/>
        <w:jc w:val="both"/>
      </w:pPr>
      <w:r w:rsidRPr="00E9185F">
        <w:t>Нефинансовая организация не являлась финансовым институтом в течение последних пяти лет и ликвидируется или проходит реорганизацию с целью продолжения или возобновления своей деятельности, отличной от деятельности финансового института (Нефинансовая организация в процессе ликвидации или банкротства);</w:t>
      </w:r>
    </w:p>
    <w:p w14:paraId="0780951A" w14:textId="77777777" w:rsidR="00181F36" w:rsidRPr="00E9185F" w:rsidRDefault="00181F36" w:rsidP="0080605A">
      <w:pPr>
        <w:pStyle w:val="100"/>
        <w:numPr>
          <w:ilvl w:val="0"/>
          <w:numId w:val="28"/>
        </w:numPr>
        <w:tabs>
          <w:tab w:val="left" w:pos="284"/>
        </w:tabs>
        <w:ind w:left="284" w:hanging="284"/>
        <w:jc w:val="both"/>
      </w:pPr>
      <w:r w:rsidRPr="00E9185F">
        <w:t>Организация, главным образом, совершает операции финансирования и/ или хеджирования со связанными сторонами или для связанных сторон, которые не являются финансовыми институтами, и не предоставляет услуги по финансированию и/ или хеджированию организациям, не являющимся связанными сторонами, при условии, что группа любых таких связанных сторон главным образом осуществляет коммерческую деятельность, отличную от коммерческой деятельности финансового института (Казначейская компания, которая является членом нефинансовой группы);</w:t>
      </w:r>
    </w:p>
    <w:p w14:paraId="6AE4C396" w14:textId="77777777" w:rsidR="00181F36" w:rsidRPr="00E9185F" w:rsidRDefault="00181F36" w:rsidP="0080605A">
      <w:pPr>
        <w:pStyle w:val="100"/>
        <w:numPr>
          <w:ilvl w:val="0"/>
          <w:numId w:val="28"/>
        </w:numPr>
        <w:tabs>
          <w:tab w:val="left" w:pos="284"/>
        </w:tabs>
        <w:ind w:left="284" w:hanging="284"/>
        <w:jc w:val="both"/>
      </w:pPr>
      <w:r w:rsidRPr="00E9185F">
        <w:t>Нефинансовая организация отвечает всем следующим требованиям (Некоммерческая нефинансовая организация):</w:t>
      </w:r>
    </w:p>
    <w:p w14:paraId="653033B9" w14:textId="77777777" w:rsidR="00181F36" w:rsidRPr="00E9185F" w:rsidRDefault="00181F36" w:rsidP="0080605A">
      <w:pPr>
        <w:numPr>
          <w:ilvl w:val="1"/>
          <w:numId w:val="42"/>
        </w:numPr>
        <w:tabs>
          <w:tab w:val="left" w:pos="0"/>
        </w:tabs>
        <w:autoSpaceDE w:val="0"/>
        <w:autoSpaceDN w:val="0"/>
        <w:adjustRightInd w:val="0"/>
        <w:spacing w:after="0" w:line="240" w:lineRule="auto"/>
        <w:ind w:left="709" w:hanging="425"/>
        <w:jc w:val="both"/>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Нефинансовая организация образована и действует в стране своего постоянного места нахождения исключительно в религиозных, благотворительных, научных, художественных, культурных, спортивных образовательных целях; или образована и действует в стране своего постоянного места нахождения, и является профессиональной организацией, союзом предпринимателей, торговой палатой, профсоюзной организацией, сельскохозяйственной или садоводческой организацией, гражданским союзом или организацией, действующей исключительно для продвижения программ социального обеспечения;</w:t>
      </w:r>
    </w:p>
    <w:p w14:paraId="053D1F25" w14:textId="77777777" w:rsidR="00181F36" w:rsidRPr="00E9185F" w:rsidRDefault="00181F36" w:rsidP="0080605A">
      <w:pPr>
        <w:numPr>
          <w:ilvl w:val="1"/>
          <w:numId w:val="42"/>
        </w:numPr>
        <w:tabs>
          <w:tab w:val="left" w:pos="0"/>
        </w:tabs>
        <w:autoSpaceDE w:val="0"/>
        <w:autoSpaceDN w:val="0"/>
        <w:adjustRightInd w:val="0"/>
        <w:spacing w:after="0" w:line="240" w:lineRule="auto"/>
        <w:ind w:left="709" w:hanging="425"/>
        <w:jc w:val="both"/>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Освобождена от налога на прибыль в стране своего резидентства;</w:t>
      </w:r>
    </w:p>
    <w:p w14:paraId="14E0873D" w14:textId="77777777" w:rsidR="00181F36" w:rsidRPr="00E9185F" w:rsidRDefault="00181F36" w:rsidP="0080605A">
      <w:pPr>
        <w:numPr>
          <w:ilvl w:val="1"/>
          <w:numId w:val="42"/>
        </w:numPr>
        <w:tabs>
          <w:tab w:val="left" w:pos="0"/>
        </w:tabs>
        <w:autoSpaceDE w:val="0"/>
        <w:autoSpaceDN w:val="0"/>
        <w:adjustRightInd w:val="0"/>
        <w:spacing w:after="0" w:line="240" w:lineRule="auto"/>
        <w:ind w:left="709" w:hanging="425"/>
        <w:jc w:val="both"/>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Не имеет акционеров или участников, имеющих право собственности полностью (или частично) в отношении доходов и активов компании;</w:t>
      </w:r>
    </w:p>
    <w:p w14:paraId="04B0FCDD" w14:textId="77777777" w:rsidR="00181F36" w:rsidRPr="00E9185F" w:rsidRDefault="00181F36" w:rsidP="0080605A">
      <w:pPr>
        <w:numPr>
          <w:ilvl w:val="1"/>
          <w:numId w:val="42"/>
        </w:numPr>
        <w:tabs>
          <w:tab w:val="left" w:pos="0"/>
        </w:tabs>
        <w:autoSpaceDE w:val="0"/>
        <w:autoSpaceDN w:val="0"/>
        <w:adjustRightInd w:val="0"/>
        <w:spacing w:after="0" w:line="240" w:lineRule="auto"/>
        <w:ind w:left="709" w:hanging="425"/>
        <w:jc w:val="both"/>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 xml:space="preserve">Применимое законодательство страны резидентства компании или учредительные документы компании не позволяют распределять прибыль или активы компании или использовать их в интересах частного лица или лица, не являющегося благотворительной организацией, кроме как в случаях осуществления благотворительной деятельности компанией, или для выплаты обоснованного вознаграждения за предоставленные услуги или уплаты справедливой рыночной стоимости имущества, приобретенного компанией; и </w:t>
      </w:r>
    </w:p>
    <w:p w14:paraId="14E16BA0" w14:textId="77777777" w:rsidR="00181F36" w:rsidRPr="00E9185F" w:rsidRDefault="00181F36" w:rsidP="0080605A">
      <w:pPr>
        <w:spacing w:after="0" w:line="240" w:lineRule="auto"/>
        <w:jc w:val="both"/>
        <w:rPr>
          <w:rFonts w:ascii="Arial" w:hAnsi="Arial" w:cs="Arial"/>
          <w:sz w:val="14"/>
          <w:szCs w:val="14"/>
        </w:rPr>
      </w:pPr>
      <w:r w:rsidRPr="00E9185F">
        <w:rPr>
          <w:rFonts w:ascii="Arial" w:eastAsia="Times New Roman" w:hAnsi="Arial" w:cs="Arial"/>
          <w:bCs/>
          <w:sz w:val="14"/>
          <w:szCs w:val="14"/>
          <w:lang w:eastAsia="ru-RU" w:bidi="ru-RU"/>
        </w:rPr>
        <w:t>Применимое законодательство страны резидентства компании или учредительные документы компании требуют, чтобы при ликвидации или расформировании компании, все ее активы были переданы государственной организации или иной некоммерческой организации, или перешли в собственность государства страны постоянного места нахождения компании или его административно-территориальной единицы.</w:t>
      </w:r>
    </w:p>
  </w:endnote>
  <w:endnote w:id="32">
    <w:p w14:paraId="26EA9B97" w14:textId="77777777" w:rsidR="00181F36" w:rsidRPr="00E9185F" w:rsidRDefault="00181F36" w:rsidP="0080605A">
      <w:pPr>
        <w:tabs>
          <w:tab w:val="left" w:pos="0"/>
        </w:tabs>
        <w:autoSpaceDE w:val="0"/>
        <w:autoSpaceDN w:val="0"/>
        <w:adjustRightInd w:val="0"/>
        <w:spacing w:after="0" w:line="240" w:lineRule="auto"/>
        <w:jc w:val="both"/>
        <w:rPr>
          <w:rFonts w:ascii="Arial" w:eastAsia="Times New Roman" w:hAnsi="Arial" w:cs="Arial"/>
          <w:sz w:val="14"/>
          <w:szCs w:val="14"/>
          <w:lang w:eastAsia="ru-RU"/>
        </w:rPr>
      </w:pPr>
      <w:r w:rsidRPr="00E9185F">
        <w:rPr>
          <w:rStyle w:val="aff1"/>
          <w:rFonts w:ascii="Arial" w:hAnsi="Arial" w:cs="Arial"/>
          <w:sz w:val="14"/>
          <w:szCs w:val="14"/>
          <w:vertAlign w:val="baseline"/>
        </w:rPr>
        <w:endnoteRef/>
      </w:r>
      <w:r w:rsidRPr="00E9185F">
        <w:rPr>
          <w:rFonts w:ascii="Arial" w:eastAsia="Times New Roman" w:hAnsi="Arial" w:cs="Arial"/>
          <w:sz w:val="14"/>
          <w:szCs w:val="14"/>
          <w:lang w:eastAsia="ru-RU"/>
        </w:rPr>
        <w:t>Правительственная организация (</w:t>
      </w:r>
      <w:r w:rsidRPr="00E9185F">
        <w:rPr>
          <w:rFonts w:ascii="Arial" w:eastAsia="Times New Roman" w:hAnsi="Arial" w:cs="Arial"/>
          <w:sz w:val="14"/>
          <w:szCs w:val="14"/>
          <w:lang w:val="en-US" w:eastAsia="ru-RU"/>
        </w:rPr>
        <w:t>Governmental</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entity</w:t>
      </w:r>
      <w:r w:rsidRPr="00E9185F">
        <w:rPr>
          <w:rFonts w:ascii="Arial" w:eastAsia="Times New Roman" w:hAnsi="Arial" w:cs="Arial"/>
          <w:sz w:val="14"/>
          <w:szCs w:val="14"/>
          <w:lang w:eastAsia="ru-RU"/>
        </w:rPr>
        <w:t>)-  правительство юрисдикции, любое политической подразделение юрисдикции (включая штат, провинцию, графство, муниципалитет), или любые агентство или орган, полностью принадлежащие правительству юрисдикции или любому из вышеперечисленных образований (каждое рассматривается как Правительственная организация). Данная категория включает в себя контролируемые организации или политические подразделения юрисдикции.</w:t>
      </w:r>
    </w:p>
  </w:endnote>
  <w:endnote w:id="33">
    <w:p w14:paraId="115FA7C1" w14:textId="77777777" w:rsidR="00181F36" w:rsidRPr="00E9185F" w:rsidRDefault="00181F36" w:rsidP="0080605A">
      <w:pPr>
        <w:spacing w:after="0" w:line="240" w:lineRule="auto"/>
        <w:jc w:val="both"/>
        <w:rPr>
          <w:rFonts w:ascii="Arial" w:hAnsi="Arial" w:cs="Arial"/>
          <w:sz w:val="14"/>
          <w:szCs w:val="14"/>
        </w:rPr>
      </w:pPr>
      <w:r w:rsidRPr="00E9185F">
        <w:rPr>
          <w:rStyle w:val="aff1"/>
          <w:rFonts w:ascii="Arial" w:hAnsi="Arial" w:cs="Arial"/>
          <w:sz w:val="14"/>
          <w:szCs w:val="14"/>
          <w:vertAlign w:val="baseline"/>
        </w:rPr>
        <w:endnoteRef/>
      </w:r>
      <w:r w:rsidRPr="00E9185F">
        <w:rPr>
          <w:rFonts w:ascii="Arial" w:hAnsi="Arial" w:cs="Arial"/>
          <w:sz w:val="14"/>
          <w:szCs w:val="14"/>
        </w:rPr>
        <w:t xml:space="preserve"> </w:t>
      </w:r>
      <w:r w:rsidRPr="00E9185F">
        <w:rPr>
          <w:rFonts w:ascii="Arial" w:eastAsia="Times New Roman" w:hAnsi="Arial" w:cs="Arial"/>
          <w:sz w:val="14"/>
          <w:szCs w:val="14"/>
          <w:lang w:eastAsia="ru-RU"/>
        </w:rPr>
        <w:t>Международная организация (</w:t>
      </w:r>
      <w:r w:rsidRPr="00E9185F">
        <w:rPr>
          <w:rFonts w:ascii="Arial" w:eastAsia="Times New Roman" w:hAnsi="Arial" w:cs="Arial"/>
          <w:sz w:val="14"/>
          <w:szCs w:val="14"/>
          <w:lang w:val="en-US" w:eastAsia="ru-RU"/>
        </w:rPr>
        <w:t>International</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organization</w:t>
      </w:r>
      <w:r w:rsidRPr="00E9185F">
        <w:rPr>
          <w:rFonts w:ascii="Arial" w:eastAsia="Times New Roman" w:hAnsi="Arial" w:cs="Arial"/>
          <w:sz w:val="14"/>
          <w:szCs w:val="14"/>
          <w:lang w:eastAsia="ru-RU"/>
        </w:rPr>
        <w:t>) - любая международная организация, или любые агентство или орган, полностью принадлежащие международный организации. Данная категория включает любые межправительственные организации (включая наднациональные организации), (1) которые главным образом состоят из правительств, (2) имеют действующий центральный орган управления, либо по существу аналогичный договор с юрисдикцией, и (3) доход которых не является доходом частных лиц.</w:t>
      </w:r>
    </w:p>
  </w:endnote>
  <w:endnote w:id="34">
    <w:p w14:paraId="1DB35DEC" w14:textId="77777777" w:rsidR="00181F36" w:rsidRPr="00E9185F" w:rsidRDefault="00181F36" w:rsidP="0080605A">
      <w:pPr>
        <w:tabs>
          <w:tab w:val="left" w:pos="0"/>
        </w:tabs>
        <w:autoSpaceDE w:val="0"/>
        <w:autoSpaceDN w:val="0"/>
        <w:adjustRightInd w:val="0"/>
        <w:spacing w:after="0" w:line="240" w:lineRule="auto"/>
        <w:jc w:val="both"/>
        <w:rPr>
          <w:rFonts w:ascii="Arial" w:eastAsia="Times New Roman" w:hAnsi="Arial" w:cs="Arial"/>
          <w:sz w:val="14"/>
          <w:szCs w:val="14"/>
          <w:lang w:eastAsia="ru-RU"/>
        </w:rPr>
      </w:pPr>
      <w:r w:rsidRPr="00E9185F">
        <w:rPr>
          <w:rStyle w:val="aff1"/>
          <w:rFonts w:ascii="Arial" w:hAnsi="Arial" w:cs="Arial"/>
          <w:sz w:val="14"/>
          <w:szCs w:val="14"/>
          <w:vertAlign w:val="baseline"/>
        </w:rPr>
        <w:endnoteRef/>
      </w:r>
      <w:r w:rsidRPr="00E9185F">
        <w:rPr>
          <w:rFonts w:ascii="Arial" w:hAnsi="Arial" w:cs="Arial"/>
          <w:sz w:val="14"/>
          <w:szCs w:val="14"/>
        </w:rPr>
        <w:t xml:space="preserve"> </w:t>
      </w:r>
      <w:r w:rsidRPr="00E9185F">
        <w:rPr>
          <w:rFonts w:ascii="Arial" w:eastAsia="Times New Roman" w:hAnsi="Arial" w:cs="Arial"/>
          <w:sz w:val="14"/>
          <w:szCs w:val="14"/>
          <w:lang w:eastAsia="ru-RU"/>
        </w:rPr>
        <w:t>Компания, акции которой регулярно обращаются на организованном рынке ценных бумаг (</w:t>
      </w:r>
      <w:r w:rsidRPr="00E9185F">
        <w:rPr>
          <w:rFonts w:ascii="Arial" w:eastAsia="Times New Roman" w:hAnsi="Arial" w:cs="Arial"/>
          <w:sz w:val="14"/>
          <w:szCs w:val="14"/>
          <w:lang w:val="en-US" w:eastAsia="ru-RU"/>
        </w:rPr>
        <w:t>Regularly</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traded</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stocks</w:t>
      </w:r>
      <w:r w:rsidRPr="00E9185F">
        <w:rPr>
          <w:rFonts w:ascii="Arial" w:eastAsia="Times New Roman" w:hAnsi="Arial" w:cs="Arial"/>
          <w:sz w:val="14"/>
          <w:szCs w:val="14"/>
          <w:lang w:eastAsia="ru-RU"/>
        </w:rPr>
        <w:t>) - акции компании регулярно обращаются на организованном рынке ценных бумаг, если значительный объем торговых операций совершается с акциями компании на постоянной основе. Класс акций будет рассматриваться, как акции, регулярно обращающиеся на организованном рынке ценных бумаг, в течение календарного года, если акции обращались на организованном рынке ценных бумаг и по ним дилерами регулярно определялась рыночная котировка. Для целей данного определения будет учитываться котировка дилеров, при условии, что дилер регулярно и активно выставляет предложения на покупку и продажу акций и фактически совершает сделки по купле-продаже акций с клиентами, не являющимися связанными с ним сторонами, в рамках обычной деятельности</w:t>
      </w:r>
    </w:p>
  </w:endnote>
  <w:endnote w:id="35">
    <w:p w14:paraId="0526F32A" w14:textId="77777777" w:rsidR="00181F36" w:rsidRPr="00E9185F" w:rsidRDefault="00181F36" w:rsidP="0080605A">
      <w:pPr>
        <w:pStyle w:val="aff"/>
        <w:spacing w:after="0" w:line="240" w:lineRule="auto"/>
        <w:jc w:val="both"/>
        <w:rPr>
          <w:rFonts w:ascii="Arial" w:hAnsi="Arial" w:cs="Arial"/>
          <w:sz w:val="14"/>
          <w:szCs w:val="14"/>
        </w:rPr>
      </w:pPr>
      <w:r w:rsidRPr="00E9185F">
        <w:rPr>
          <w:rStyle w:val="aff1"/>
          <w:rFonts w:ascii="Arial" w:hAnsi="Arial" w:cs="Arial"/>
          <w:sz w:val="14"/>
          <w:szCs w:val="14"/>
          <w:vertAlign w:val="baseline"/>
        </w:rPr>
        <w:endnoteRef/>
      </w:r>
      <w:r w:rsidRPr="00E9185F">
        <w:rPr>
          <w:rFonts w:ascii="Arial" w:hAnsi="Arial" w:cs="Arial"/>
          <w:sz w:val="14"/>
          <w:szCs w:val="14"/>
        </w:rPr>
        <w:t xml:space="preserve"> </w:t>
      </w:r>
      <w:r w:rsidRPr="00E9185F">
        <w:rPr>
          <w:rFonts w:ascii="Arial" w:eastAsia="Times New Roman" w:hAnsi="Arial" w:cs="Arial"/>
          <w:sz w:val="14"/>
          <w:szCs w:val="14"/>
          <w:lang w:eastAsia="ru-RU"/>
        </w:rPr>
        <w:t>Связанная сторона (</w:t>
      </w:r>
      <w:r w:rsidRPr="00E9185F">
        <w:rPr>
          <w:rFonts w:ascii="Arial" w:eastAsia="Times New Roman" w:hAnsi="Arial" w:cs="Arial"/>
          <w:sz w:val="14"/>
          <w:szCs w:val="14"/>
          <w:lang w:val="en-US" w:eastAsia="ru-RU"/>
        </w:rPr>
        <w:t>Related</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entity</w:t>
      </w:r>
      <w:r w:rsidRPr="00E9185F">
        <w:rPr>
          <w:rFonts w:ascii="Arial" w:eastAsia="Times New Roman" w:hAnsi="Arial" w:cs="Arial"/>
          <w:sz w:val="14"/>
          <w:szCs w:val="14"/>
          <w:lang w:eastAsia="ru-RU"/>
        </w:rPr>
        <w:t>) - компания является связанной стороной по отношению к другой компании,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 стоимости).</w:t>
      </w:r>
    </w:p>
  </w:endnote>
  <w:endnote w:id="36">
    <w:p w14:paraId="424B5039" w14:textId="77777777" w:rsidR="00181F36" w:rsidRPr="00E9185F" w:rsidRDefault="00181F36" w:rsidP="0080605A">
      <w:pPr>
        <w:tabs>
          <w:tab w:val="left" w:pos="0"/>
        </w:tabs>
        <w:autoSpaceDE w:val="0"/>
        <w:autoSpaceDN w:val="0"/>
        <w:adjustRightInd w:val="0"/>
        <w:spacing w:after="0" w:line="240" w:lineRule="auto"/>
        <w:jc w:val="both"/>
        <w:rPr>
          <w:rFonts w:ascii="Arial" w:eastAsia="Times New Roman" w:hAnsi="Arial" w:cs="Arial"/>
          <w:sz w:val="14"/>
          <w:szCs w:val="14"/>
          <w:lang w:eastAsia="ru-RU"/>
        </w:rPr>
      </w:pPr>
      <w:r w:rsidRPr="00E9185F">
        <w:rPr>
          <w:rStyle w:val="aff1"/>
          <w:rFonts w:ascii="Arial" w:hAnsi="Arial" w:cs="Arial"/>
          <w:sz w:val="14"/>
          <w:szCs w:val="14"/>
          <w:vertAlign w:val="baseline"/>
        </w:rPr>
        <w:endnoteRef/>
      </w:r>
      <w:r w:rsidRPr="00E9185F">
        <w:rPr>
          <w:rFonts w:ascii="Arial" w:eastAsia="Times New Roman" w:hAnsi="Arial" w:cs="Arial"/>
          <w:sz w:val="14"/>
          <w:szCs w:val="14"/>
          <w:lang w:eastAsia="ru-RU"/>
        </w:rPr>
        <w:t xml:space="preserve"> Пассивная нефинансовая организация (</w:t>
      </w:r>
      <w:r w:rsidRPr="00E9185F">
        <w:rPr>
          <w:rFonts w:ascii="Arial" w:eastAsia="Times New Roman" w:hAnsi="Arial" w:cs="Arial"/>
          <w:sz w:val="14"/>
          <w:szCs w:val="14"/>
          <w:lang w:val="en-US" w:eastAsia="ru-RU"/>
        </w:rPr>
        <w:t>Passive</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NFE</w:t>
      </w:r>
      <w:r w:rsidRPr="00E9185F">
        <w:rPr>
          <w:rFonts w:ascii="Arial" w:eastAsia="Times New Roman" w:hAnsi="Arial" w:cs="Arial"/>
          <w:sz w:val="14"/>
          <w:szCs w:val="14"/>
          <w:lang w:eastAsia="ru-RU"/>
        </w:rPr>
        <w:t>) -</w:t>
      </w:r>
      <w:r w:rsidRPr="00E9185F">
        <w:rPr>
          <w:rFonts w:ascii="Arial" w:eastAsia="Times New Roman" w:hAnsi="Arial" w:cs="Arial"/>
          <w:b/>
          <w:sz w:val="14"/>
          <w:szCs w:val="14"/>
          <w:lang w:eastAsia="ru-RU"/>
        </w:rPr>
        <w:t xml:space="preserve"> </w:t>
      </w:r>
      <w:r w:rsidRPr="00E9185F">
        <w:rPr>
          <w:rFonts w:ascii="Arial" w:eastAsia="Times New Roman" w:hAnsi="Arial" w:cs="Arial"/>
          <w:sz w:val="14"/>
          <w:szCs w:val="14"/>
          <w:lang w:eastAsia="ru-RU"/>
        </w:rPr>
        <w:t>н</w:t>
      </w:r>
      <w:r w:rsidRPr="00E9185F">
        <w:rPr>
          <w:rFonts w:ascii="Arial" w:eastAsia="Times New Roman" w:hAnsi="Arial" w:cs="Arial"/>
          <w:sz w:val="14"/>
          <w:szCs w:val="14"/>
          <w:lang w:eastAsia="ru-RU" w:bidi="ru-RU"/>
        </w:rPr>
        <w:t>ефинансовая организация, не признаваемая Активной нефинансовой организацией, или</w:t>
      </w:r>
      <w:r w:rsidRPr="00E9185F">
        <w:rPr>
          <w:rFonts w:ascii="Arial" w:eastAsia="Times New Roman" w:hAnsi="Arial" w:cs="Arial"/>
          <w:sz w:val="14"/>
          <w:szCs w:val="14"/>
          <w:lang w:eastAsia="ru-RU"/>
        </w:rPr>
        <w:t xml:space="preserve"> Инвестиционная организация, которая является инвестиционной организацией, поскольку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определенной страховой организацией, а также организацией, осуществляющей один из следующих видов деятельности: торговлю на финансовых рынках, доверительное управление имуществом третьих лиц, иное инвестирование, администрирование или управление финансовыми активами и денежными средствами от имени или по поручению других лиц, и не является налоговым резидентом Партнерской юрисдикции.</w:t>
      </w:r>
    </w:p>
  </w:endnote>
  <w:endnote w:id="37">
    <w:p w14:paraId="5E517CDD" w14:textId="77777777" w:rsidR="00181F36" w:rsidRPr="00E9185F" w:rsidRDefault="00181F36" w:rsidP="0080605A">
      <w:pPr>
        <w:pStyle w:val="aff"/>
        <w:spacing w:after="0" w:line="240" w:lineRule="auto"/>
        <w:jc w:val="both"/>
        <w:rPr>
          <w:rFonts w:ascii="Arial" w:hAnsi="Arial" w:cs="Arial"/>
          <w:sz w:val="14"/>
          <w:szCs w:val="14"/>
        </w:rPr>
      </w:pPr>
      <w:r w:rsidRPr="00E9185F">
        <w:rPr>
          <w:rStyle w:val="aff1"/>
          <w:rFonts w:ascii="Arial" w:hAnsi="Arial" w:cs="Arial"/>
          <w:sz w:val="14"/>
          <w:szCs w:val="14"/>
          <w:vertAlign w:val="baseline"/>
        </w:rPr>
        <w:endnoteRef/>
      </w:r>
      <w:r w:rsidRPr="00E9185F">
        <w:rPr>
          <w:rFonts w:ascii="Arial" w:hAnsi="Arial" w:cs="Arial"/>
          <w:sz w:val="14"/>
          <w:szCs w:val="14"/>
        </w:rPr>
        <w:t xml:space="preserve"> Закон США «О </w:t>
      </w:r>
      <w:r w:rsidRPr="00E9185F">
        <w:rPr>
          <w:rFonts w:ascii="Arial" w:eastAsia="Times New Roman" w:hAnsi="Arial" w:cs="Arial"/>
          <w:sz w:val="14"/>
          <w:szCs w:val="14"/>
          <w:lang w:eastAsia="ru-RU"/>
        </w:rPr>
        <w:t>налогообложении</w:t>
      </w:r>
      <w:r w:rsidRPr="00E9185F">
        <w:rPr>
          <w:rFonts w:ascii="Arial" w:hAnsi="Arial" w:cs="Arial"/>
          <w:sz w:val="14"/>
          <w:szCs w:val="14"/>
        </w:rPr>
        <w:t xml:space="preserve"> иностранных счетов» (Foreign Account Tax Compliance </w:t>
      </w:r>
      <w:r w:rsidRPr="00E9185F">
        <w:rPr>
          <w:rFonts w:ascii="Arial" w:hAnsi="Arial" w:cs="Arial"/>
          <w:sz w:val="14"/>
          <w:szCs w:val="14"/>
          <w:lang w:val="en-US"/>
        </w:rPr>
        <w:t>Act</w:t>
      </w:r>
      <w:r w:rsidRPr="00E9185F">
        <w:rPr>
          <w:rFonts w:ascii="Arial" w:hAnsi="Arial" w:cs="Arial"/>
          <w:sz w:val="14"/>
          <w:szCs w:val="14"/>
        </w:rPr>
        <w:t>).</w:t>
      </w:r>
    </w:p>
  </w:endnote>
  <w:endnote w:id="38">
    <w:p w14:paraId="7730022C" w14:textId="77777777" w:rsidR="00181F36" w:rsidRPr="00E9185F" w:rsidRDefault="00181F36" w:rsidP="0080605A">
      <w:pPr>
        <w:pStyle w:val="aff"/>
        <w:spacing w:after="0" w:line="240" w:lineRule="auto"/>
        <w:jc w:val="both"/>
        <w:rPr>
          <w:rFonts w:ascii="Arial" w:hAnsi="Arial" w:cs="Arial"/>
          <w:sz w:val="14"/>
          <w:szCs w:val="14"/>
        </w:rPr>
      </w:pPr>
      <w:r w:rsidRPr="00E9185F">
        <w:rPr>
          <w:rStyle w:val="aff1"/>
          <w:rFonts w:ascii="Arial" w:hAnsi="Arial" w:cs="Arial"/>
          <w:sz w:val="14"/>
          <w:szCs w:val="14"/>
          <w:vertAlign w:val="baseline"/>
        </w:rPr>
        <w:endnoteRef/>
      </w:r>
      <w:r w:rsidRPr="00E9185F">
        <w:rPr>
          <w:rFonts w:ascii="Arial" w:hAnsi="Arial" w:cs="Arial"/>
          <w:sz w:val="14"/>
          <w:szCs w:val="14"/>
        </w:rPr>
        <w:t xml:space="preserve"> </w:t>
      </w:r>
      <w:r w:rsidRPr="00E9185F">
        <w:rPr>
          <w:rFonts w:ascii="Arial" w:hAnsi="Arial" w:cs="Arial"/>
          <w:sz w:val="14"/>
          <w:szCs w:val="14"/>
          <w:lang w:val="en-US"/>
        </w:rPr>
        <w:t>CRS</w:t>
      </w:r>
      <w:r w:rsidRPr="00E9185F">
        <w:rPr>
          <w:rFonts w:ascii="Arial" w:hAnsi="Arial" w:cs="Arial"/>
          <w:sz w:val="14"/>
          <w:szCs w:val="14"/>
        </w:rPr>
        <w:t xml:space="preserve"> (</w:t>
      </w:r>
      <w:r w:rsidRPr="00E9185F">
        <w:rPr>
          <w:rFonts w:ascii="Arial" w:hAnsi="Arial" w:cs="Arial"/>
          <w:sz w:val="14"/>
          <w:szCs w:val="14"/>
          <w:lang w:val="en-US"/>
        </w:rPr>
        <w:t>Common</w:t>
      </w:r>
      <w:r w:rsidRPr="00E9185F">
        <w:rPr>
          <w:rFonts w:ascii="Arial" w:hAnsi="Arial" w:cs="Arial"/>
          <w:sz w:val="14"/>
          <w:szCs w:val="14"/>
        </w:rPr>
        <w:t xml:space="preserve"> </w:t>
      </w:r>
      <w:r w:rsidRPr="00E9185F">
        <w:rPr>
          <w:rFonts w:ascii="Arial" w:hAnsi="Arial" w:cs="Arial"/>
          <w:sz w:val="14"/>
          <w:szCs w:val="14"/>
          <w:lang w:val="en-US"/>
        </w:rPr>
        <w:t>Reporting</w:t>
      </w:r>
      <w:r w:rsidRPr="00E9185F">
        <w:rPr>
          <w:rFonts w:ascii="Arial" w:hAnsi="Arial" w:cs="Arial"/>
          <w:sz w:val="14"/>
          <w:szCs w:val="14"/>
        </w:rPr>
        <w:t xml:space="preserve"> </w:t>
      </w:r>
      <w:r w:rsidRPr="00E9185F">
        <w:rPr>
          <w:rFonts w:ascii="Arial" w:hAnsi="Arial" w:cs="Arial"/>
          <w:sz w:val="14"/>
          <w:szCs w:val="14"/>
          <w:lang w:val="en-US"/>
        </w:rPr>
        <w:t>Standard</w:t>
      </w:r>
      <w:r w:rsidRPr="00E9185F">
        <w:rPr>
          <w:rFonts w:ascii="Arial" w:hAnsi="Arial" w:cs="Arial"/>
          <w:sz w:val="14"/>
          <w:szCs w:val="14"/>
        </w:rPr>
        <w:t xml:space="preserve">) – Стандарт об автоматическом обмене информацией. Термины, используемые в соответствии с требованиями </w:t>
      </w:r>
      <w:r w:rsidRPr="00E9185F">
        <w:rPr>
          <w:rFonts w:ascii="Arial" w:hAnsi="Arial" w:cs="Arial"/>
          <w:sz w:val="14"/>
          <w:szCs w:val="14"/>
          <w:lang w:val="en-US"/>
        </w:rPr>
        <w:t>CRS</w:t>
      </w:r>
      <w:r w:rsidRPr="00E9185F">
        <w:rPr>
          <w:rFonts w:ascii="Arial" w:hAnsi="Arial" w:cs="Arial"/>
          <w:sz w:val="14"/>
          <w:szCs w:val="14"/>
        </w:rPr>
        <w:t>:</w:t>
      </w:r>
    </w:p>
    <w:p w14:paraId="07D054AA"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rPr>
      </w:pPr>
      <w:r w:rsidRPr="00E9185F">
        <w:rPr>
          <w:rFonts w:ascii="Arial" w:eastAsia="Times New Roman" w:hAnsi="Arial" w:cs="Arial"/>
          <w:sz w:val="14"/>
          <w:szCs w:val="14"/>
          <w:lang w:eastAsia="ru-RU"/>
        </w:rPr>
        <w:t>Владелец счета (</w:t>
      </w:r>
      <w:r w:rsidRPr="00E9185F">
        <w:rPr>
          <w:rFonts w:ascii="Arial" w:eastAsia="Times New Roman" w:hAnsi="Arial" w:cs="Arial"/>
          <w:sz w:val="14"/>
          <w:szCs w:val="14"/>
          <w:lang w:val="en-US" w:eastAsia="ru-RU"/>
        </w:rPr>
        <w:t>Account</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holder</w:t>
      </w:r>
      <w:r w:rsidRPr="00E9185F">
        <w:rPr>
          <w:rFonts w:ascii="Arial" w:eastAsia="Times New Roman" w:hAnsi="Arial" w:cs="Arial"/>
          <w:sz w:val="14"/>
          <w:szCs w:val="14"/>
          <w:lang w:eastAsia="ru-RU"/>
        </w:rPr>
        <w:t xml:space="preserve">) </w:t>
      </w:r>
      <w:r w:rsidRPr="00E9185F">
        <w:rPr>
          <w:rFonts w:ascii="Arial" w:eastAsia="Times New Roman" w:hAnsi="Arial" w:cs="Arial"/>
          <w:b/>
          <w:sz w:val="14"/>
          <w:szCs w:val="14"/>
          <w:lang w:eastAsia="ru-RU"/>
        </w:rPr>
        <w:t xml:space="preserve">- </w:t>
      </w:r>
      <w:r w:rsidRPr="00E9185F">
        <w:rPr>
          <w:rFonts w:ascii="Arial" w:eastAsia="Times New Roman" w:hAnsi="Arial" w:cs="Arial"/>
          <w:sz w:val="14"/>
          <w:szCs w:val="14"/>
          <w:lang w:eastAsia="ru-RU"/>
        </w:rPr>
        <w:t>лицо, указанное или идентифицированное в качестве держателя или владельца счета в финансовом институте, который обслуживает этот счет. Лицо, не являющееся финансовым институтом, являющееся держателем счета в пользу иного лица в качестве агента, кастодиального учреждения, номинального держателя, доверенного лица, инвестиционного консультанта или посредника не является держателем счета с точки зрения CRS. Держателем счета в таком случае является третье лицо, в чью пользу действуют вышеперечисленные лица. В отношении договора накопительного страхования (договора, имеющего денежную стоимость, к</w:t>
      </w:r>
      <w:r w:rsidRPr="00E9185F">
        <w:rPr>
          <w:rFonts w:ascii="Arial" w:hAnsi="Arial" w:cs="Arial"/>
          <w:sz w:val="14"/>
          <w:szCs w:val="14"/>
        </w:rPr>
        <w:t>ак правило, денежное выражение (cash value) может иметь договор страхования жизни</w:t>
      </w:r>
      <w:r w:rsidRPr="00E9185F">
        <w:rPr>
          <w:rFonts w:ascii="Arial" w:eastAsia="Times New Roman" w:hAnsi="Arial" w:cs="Arial"/>
          <w:sz w:val="14"/>
          <w:szCs w:val="14"/>
          <w:lang w:eastAsia="ru-RU"/>
        </w:rPr>
        <w:t>) и/ или договора страхования с условием периодических страховых выплат (аннуитетов), зависящих от продолжительности жизни, владельцем счета признается любое лицо, уполномоченное распоряжаться средствами по договору или менять бенефициара по договору. Если отсутствует лицо, которое может распоряжаться средствами по договору или менять бенефициара по договору, то владельцем счета является владелец договора и любое лицо, уполномоченное получать выплаты в соответствии с условиями договора. В момент завершения договора накопительного страхования и/ или договора страхования с условием периодических страховых выплат (аннуитетов), зависящих от продолжительности жизни, владельцем счета признается каждое лицо, уполномоченное получать выплаты по данному договору.</w:t>
      </w:r>
    </w:p>
    <w:p w14:paraId="5E4CA8D7"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rPr>
      </w:pPr>
      <w:r w:rsidRPr="00E9185F">
        <w:rPr>
          <w:rFonts w:ascii="Arial" w:eastAsia="Times New Roman" w:hAnsi="Arial" w:cs="Arial"/>
          <w:sz w:val="14"/>
          <w:szCs w:val="14"/>
          <w:lang w:eastAsia="ru-RU"/>
        </w:rPr>
        <w:t>Доля участия (Equity Interest) - доля участия в отношении партнерства, являющегося финансовым институтом, означает либо долевое участие в капитале, либо долевое участие в прибыли партнерства. В отношении траста, являющегося финансовым институтом, предполагается, что долей участия владеет учредитель или бенефициар всего или части траста, или любое другое физическое лицо, осуществляющее окончательный эффективный контроль над трастом. Лицо, подпадающее под отчетность, будет признаваться бенефициаром траста, если такое лицо имеет право получать прямо или косвенно (например, через номинального держателя) обязательные выплаты или может получать прямо или косвенно дискреционные выплаты из траста.</w:t>
      </w:r>
    </w:p>
    <w:p w14:paraId="3DF62AF4"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rPr>
      </w:pPr>
      <w:r w:rsidRPr="00E9185F">
        <w:rPr>
          <w:rFonts w:ascii="Arial" w:eastAsia="Times New Roman" w:hAnsi="Arial" w:cs="Arial"/>
          <w:sz w:val="14"/>
          <w:szCs w:val="14"/>
          <w:lang w:eastAsia="ru-RU"/>
        </w:rPr>
        <w:t>Дочерняя организация (Subsidiary) - любая организация, акции которой прямо или косвенно (полностью или частично) принадлежат нефинансовой организации.</w:t>
      </w:r>
    </w:p>
    <w:p w14:paraId="27DAAD3B"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rPr>
      </w:pPr>
      <w:r w:rsidRPr="00E9185F">
        <w:rPr>
          <w:rFonts w:ascii="Arial" w:eastAsia="Times New Roman" w:hAnsi="Arial" w:cs="Arial"/>
          <w:sz w:val="14"/>
          <w:szCs w:val="14"/>
          <w:lang w:eastAsia="ru-RU"/>
        </w:rPr>
        <w:t>Идентификационный номер налогоплательщика, ИНН (Taxpayer Identification Number,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14:paraId="0B347B11"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rPr>
      </w:pPr>
      <w:r w:rsidRPr="00E9185F">
        <w:rPr>
          <w:rFonts w:ascii="Arial" w:eastAsia="Times New Roman" w:hAnsi="Arial" w:cs="Arial"/>
          <w:sz w:val="14"/>
          <w:szCs w:val="14"/>
          <w:lang w:eastAsia="ru-RU"/>
        </w:rPr>
        <w:t>В качестве эквивалента ИНН могут использоваться:</w:t>
      </w:r>
    </w:p>
    <w:p w14:paraId="7761EB5A" w14:textId="77777777" w:rsidR="00181F36" w:rsidRPr="00E9185F" w:rsidRDefault="00181F36" w:rsidP="0080605A">
      <w:pPr>
        <w:pStyle w:val="100"/>
        <w:numPr>
          <w:ilvl w:val="0"/>
          <w:numId w:val="28"/>
        </w:numPr>
        <w:tabs>
          <w:tab w:val="left" w:pos="284"/>
        </w:tabs>
        <w:ind w:left="284" w:hanging="284"/>
        <w:jc w:val="both"/>
      </w:pPr>
      <w:r w:rsidRPr="00E9185F">
        <w:t>для физических лиц:</w:t>
      </w:r>
    </w:p>
    <w:p w14:paraId="028ED409" w14:textId="77777777" w:rsidR="00181F36" w:rsidRPr="00E9185F" w:rsidRDefault="00181F36" w:rsidP="0080605A">
      <w:pPr>
        <w:numPr>
          <w:ilvl w:val="1"/>
          <w:numId w:val="42"/>
        </w:numPr>
        <w:tabs>
          <w:tab w:val="left" w:pos="0"/>
        </w:tabs>
        <w:autoSpaceDE w:val="0"/>
        <w:autoSpaceDN w:val="0"/>
        <w:adjustRightInd w:val="0"/>
        <w:spacing w:after="0" w:line="240" w:lineRule="auto"/>
        <w:ind w:left="709" w:hanging="425"/>
        <w:jc w:val="both"/>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номер социального страхования;</w:t>
      </w:r>
    </w:p>
    <w:p w14:paraId="3C6905F5" w14:textId="77777777" w:rsidR="00181F36" w:rsidRPr="00E9185F" w:rsidRDefault="00181F36" w:rsidP="0080605A">
      <w:pPr>
        <w:numPr>
          <w:ilvl w:val="1"/>
          <w:numId w:val="42"/>
        </w:numPr>
        <w:tabs>
          <w:tab w:val="left" w:pos="0"/>
        </w:tabs>
        <w:autoSpaceDE w:val="0"/>
        <w:autoSpaceDN w:val="0"/>
        <w:adjustRightInd w:val="0"/>
        <w:spacing w:after="0" w:line="240" w:lineRule="auto"/>
        <w:ind w:left="709" w:hanging="425"/>
        <w:jc w:val="both"/>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гражданский/ личный идентификационный номер/ служебный код;</w:t>
      </w:r>
    </w:p>
    <w:p w14:paraId="241653B0" w14:textId="77777777" w:rsidR="00181F36" w:rsidRPr="00E9185F" w:rsidRDefault="00181F36" w:rsidP="0080605A">
      <w:pPr>
        <w:numPr>
          <w:ilvl w:val="1"/>
          <w:numId w:val="42"/>
        </w:numPr>
        <w:tabs>
          <w:tab w:val="left" w:pos="0"/>
        </w:tabs>
        <w:autoSpaceDE w:val="0"/>
        <w:autoSpaceDN w:val="0"/>
        <w:adjustRightInd w:val="0"/>
        <w:spacing w:after="0" w:line="240" w:lineRule="auto"/>
        <w:ind w:left="709" w:hanging="425"/>
        <w:jc w:val="both"/>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номер регистрации резидентства;</w:t>
      </w:r>
    </w:p>
    <w:p w14:paraId="07953C97" w14:textId="77777777" w:rsidR="00181F36" w:rsidRPr="00E9185F" w:rsidRDefault="00181F36" w:rsidP="0080605A">
      <w:pPr>
        <w:pStyle w:val="100"/>
        <w:numPr>
          <w:ilvl w:val="0"/>
          <w:numId w:val="28"/>
        </w:numPr>
        <w:tabs>
          <w:tab w:val="left" w:pos="284"/>
        </w:tabs>
        <w:ind w:left="284" w:hanging="284"/>
        <w:jc w:val="both"/>
        <w:rPr>
          <w:lang w:bidi="ru-RU"/>
        </w:rPr>
      </w:pPr>
      <w:r w:rsidRPr="00E9185F">
        <w:t>для организаций: код/ номер регистрации юридического лица.</w:t>
      </w:r>
    </w:p>
    <w:p w14:paraId="0342226F" w14:textId="77777777" w:rsidR="00181F36" w:rsidRPr="00E9185F" w:rsidRDefault="00181F36" w:rsidP="0080605A">
      <w:pPr>
        <w:pStyle w:val="aff2"/>
        <w:tabs>
          <w:tab w:val="left" w:pos="0"/>
        </w:tabs>
        <w:autoSpaceDE w:val="0"/>
        <w:autoSpaceDN w:val="0"/>
        <w:adjustRightInd w:val="0"/>
        <w:ind w:left="0" w:firstLine="0"/>
        <w:rPr>
          <w:rFonts w:ascii="Arial" w:eastAsia="Times New Roman" w:hAnsi="Arial" w:cs="Arial"/>
          <w:sz w:val="14"/>
          <w:szCs w:val="14"/>
          <w:lang w:eastAsia="ru-RU" w:bidi="ru-RU"/>
        </w:rPr>
      </w:pPr>
      <w:r w:rsidRPr="00E9185F">
        <w:rPr>
          <w:rFonts w:ascii="Arial" w:eastAsia="Times New Roman" w:hAnsi="Arial" w:cs="Arial"/>
          <w:sz w:val="14"/>
          <w:szCs w:val="14"/>
          <w:lang w:eastAsia="ru-RU"/>
        </w:rPr>
        <w:t xml:space="preserve">Финансовый институт (Financial Institution) </w:t>
      </w:r>
    </w:p>
    <w:p w14:paraId="1B2FAAEF" w14:textId="77777777" w:rsidR="00181F36" w:rsidRPr="00E9185F" w:rsidRDefault="00181F36" w:rsidP="0080605A">
      <w:pPr>
        <w:pStyle w:val="100"/>
        <w:numPr>
          <w:ilvl w:val="0"/>
          <w:numId w:val="28"/>
        </w:numPr>
        <w:tabs>
          <w:tab w:val="left" w:pos="284"/>
        </w:tabs>
        <w:ind w:left="284" w:hanging="284"/>
        <w:jc w:val="both"/>
        <w:rPr>
          <w:lang w:bidi="ru-RU"/>
        </w:rPr>
      </w:pPr>
      <w:r w:rsidRPr="00E9185F">
        <w:rPr>
          <w:lang w:bidi="ru-RU"/>
        </w:rPr>
        <w:t xml:space="preserve">Организация является депозитарием (осуществляет учет и хранение финансовых активов третьих лиц в качестве существенной части </w:t>
      </w:r>
      <w:r w:rsidRPr="00E9185F">
        <w:t>своей</w:t>
      </w:r>
      <w:r w:rsidRPr="00E9185F">
        <w:rPr>
          <w:lang w:bidi="ru-RU"/>
        </w:rPr>
        <w:t xml:space="preserve">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w:t>
      </w:r>
    </w:p>
    <w:p w14:paraId="0EBD458E" w14:textId="77777777" w:rsidR="00181F36" w:rsidRPr="00E9185F" w:rsidRDefault="00181F36" w:rsidP="0080605A">
      <w:pPr>
        <w:numPr>
          <w:ilvl w:val="1"/>
          <w:numId w:val="43"/>
        </w:numPr>
        <w:tabs>
          <w:tab w:val="left" w:pos="709"/>
        </w:tabs>
        <w:autoSpaceDE w:val="0"/>
        <w:autoSpaceDN w:val="0"/>
        <w:adjustRightInd w:val="0"/>
        <w:spacing w:after="0" w:line="240" w:lineRule="auto"/>
        <w:ind w:left="709" w:hanging="425"/>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14:paraId="0E2221F2" w14:textId="77777777" w:rsidR="00181F36" w:rsidRPr="00E9185F" w:rsidRDefault="00181F36" w:rsidP="0080605A">
      <w:pPr>
        <w:numPr>
          <w:ilvl w:val="1"/>
          <w:numId w:val="43"/>
        </w:numPr>
        <w:tabs>
          <w:tab w:val="left" w:pos="709"/>
        </w:tabs>
        <w:autoSpaceDE w:val="0"/>
        <w:autoSpaceDN w:val="0"/>
        <w:adjustRightInd w:val="0"/>
        <w:spacing w:after="0" w:line="240" w:lineRule="auto"/>
        <w:ind w:left="709" w:hanging="425"/>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периода существования организации.)</w:t>
      </w:r>
    </w:p>
    <w:p w14:paraId="4E7CEDB8" w14:textId="77777777" w:rsidR="00181F36" w:rsidRPr="00E9185F" w:rsidRDefault="00181F36" w:rsidP="0080605A">
      <w:pPr>
        <w:pStyle w:val="100"/>
        <w:numPr>
          <w:ilvl w:val="0"/>
          <w:numId w:val="28"/>
        </w:numPr>
        <w:tabs>
          <w:tab w:val="left" w:pos="284"/>
        </w:tabs>
        <w:ind w:left="284" w:hanging="284"/>
        <w:jc w:val="both"/>
      </w:pPr>
      <w:r w:rsidRPr="00E9185F">
        <w:t>Организация принимает (привлекает во вклады, депозиты и т.д.) денежные средства физических и юридических лиц в рамках обычной банковской или иной аналогичной деятельности (Кредитные организации);</w:t>
      </w:r>
    </w:p>
    <w:p w14:paraId="29B89D83" w14:textId="77777777" w:rsidR="00181F36" w:rsidRPr="00E9185F" w:rsidRDefault="00181F36" w:rsidP="0080605A">
      <w:pPr>
        <w:pStyle w:val="100"/>
        <w:numPr>
          <w:ilvl w:val="0"/>
          <w:numId w:val="28"/>
        </w:numPr>
        <w:tabs>
          <w:tab w:val="left" w:pos="284"/>
        </w:tabs>
        <w:ind w:left="284" w:hanging="284"/>
        <w:jc w:val="both"/>
        <w:rPr>
          <w:lang w:bidi="ru-RU"/>
        </w:rPr>
      </w:pPr>
      <w:r w:rsidRPr="00E9185F">
        <w:t>Инвестиционная</w:t>
      </w:r>
      <w:r w:rsidRPr="00E9185F">
        <w:rPr>
          <w:lang w:bidi="ru-RU"/>
        </w:rPr>
        <w:t xml:space="preserve"> организация включает одну из следующих организаций: </w:t>
      </w:r>
    </w:p>
    <w:p w14:paraId="2A7F731F" w14:textId="77777777" w:rsidR="00181F36" w:rsidRPr="00E9185F" w:rsidRDefault="00181F36" w:rsidP="0080605A">
      <w:pPr>
        <w:tabs>
          <w:tab w:val="left" w:pos="709"/>
        </w:tabs>
        <w:autoSpaceDE w:val="0"/>
        <w:autoSpaceDN w:val="0"/>
        <w:adjustRightInd w:val="0"/>
        <w:spacing w:after="0" w:line="240" w:lineRule="auto"/>
        <w:ind w:left="709" w:hanging="425"/>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а) В качестве основного вида деятельности осуществляет один или более видов деятельности от имени и/ или по поручению клиентов, таких как:</w:t>
      </w:r>
    </w:p>
    <w:p w14:paraId="76703F81" w14:textId="77777777" w:rsidR="00181F36" w:rsidRPr="00E9185F" w:rsidRDefault="00181F36" w:rsidP="0080605A">
      <w:pPr>
        <w:numPr>
          <w:ilvl w:val="2"/>
          <w:numId w:val="43"/>
        </w:numPr>
        <w:tabs>
          <w:tab w:val="left" w:pos="709"/>
        </w:tabs>
        <w:autoSpaceDE w:val="0"/>
        <w:autoSpaceDN w:val="0"/>
        <w:adjustRightInd w:val="0"/>
        <w:spacing w:after="0" w:line="240" w:lineRule="auto"/>
        <w:ind w:left="993" w:hanging="284"/>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14:paraId="4B41307F" w14:textId="77777777" w:rsidR="00181F36" w:rsidRPr="00E9185F" w:rsidRDefault="00181F36" w:rsidP="0080605A">
      <w:pPr>
        <w:numPr>
          <w:ilvl w:val="2"/>
          <w:numId w:val="43"/>
        </w:numPr>
        <w:tabs>
          <w:tab w:val="left" w:pos="709"/>
        </w:tabs>
        <w:autoSpaceDE w:val="0"/>
        <w:autoSpaceDN w:val="0"/>
        <w:adjustRightInd w:val="0"/>
        <w:spacing w:after="0" w:line="240" w:lineRule="auto"/>
        <w:ind w:left="993" w:hanging="284"/>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доверительное управление имуществом третьих лиц (управляющие компании);</w:t>
      </w:r>
    </w:p>
    <w:p w14:paraId="1EEE6310" w14:textId="77777777" w:rsidR="00181F36" w:rsidRPr="00E9185F" w:rsidRDefault="00181F36" w:rsidP="0080605A">
      <w:pPr>
        <w:numPr>
          <w:ilvl w:val="2"/>
          <w:numId w:val="43"/>
        </w:numPr>
        <w:tabs>
          <w:tab w:val="left" w:pos="709"/>
        </w:tabs>
        <w:autoSpaceDE w:val="0"/>
        <w:autoSpaceDN w:val="0"/>
        <w:adjustRightInd w:val="0"/>
        <w:spacing w:after="0" w:line="240" w:lineRule="auto"/>
        <w:ind w:left="993" w:hanging="284"/>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иное инвестирование, администрирование или управление финансовыми активами или денежными средствами от имени других лиц;</w:t>
      </w:r>
    </w:p>
    <w:p w14:paraId="3A5B1802" w14:textId="77777777" w:rsidR="00181F36" w:rsidRPr="00E9185F" w:rsidRDefault="00181F36" w:rsidP="0080605A">
      <w:pPr>
        <w:tabs>
          <w:tab w:val="left" w:pos="709"/>
        </w:tabs>
        <w:autoSpaceDE w:val="0"/>
        <w:autoSpaceDN w:val="0"/>
        <w:adjustRightInd w:val="0"/>
        <w:spacing w:after="0" w:line="240" w:lineRule="auto"/>
        <w:ind w:left="709"/>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б)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страховой организацией, а также организацией, осуществляющей один из трех видов деятельности, указанный в пункте «а» выше, которая прямо или через третьих лиц осуществляет деятельность от имени управляемой организации; </w:t>
      </w:r>
    </w:p>
    <w:p w14:paraId="53B4CB3C"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При этом считается, что организация осуществляет основной вид деятельности, если валовый доход от этой деятельности равен или превышает 50 </w:t>
      </w:r>
      <w:r w:rsidRPr="00E9185F">
        <w:rPr>
          <w:rFonts w:ascii="Arial" w:eastAsia="Times New Roman" w:hAnsi="Arial" w:cs="Arial"/>
          <w:sz w:val="14"/>
          <w:szCs w:val="14"/>
          <w:lang w:eastAsia="ru-RU"/>
        </w:rPr>
        <w:t>процентов</w:t>
      </w:r>
      <w:r w:rsidRPr="00E9185F">
        <w:rPr>
          <w:rFonts w:ascii="Arial" w:eastAsia="Times New Roman" w:hAnsi="Arial" w:cs="Arial"/>
          <w:sz w:val="14"/>
          <w:szCs w:val="14"/>
          <w:lang w:eastAsia="ru-RU" w:bidi="ru-RU"/>
        </w:rPr>
        <w:t xml:space="preserve"> всего валового дохода организации в течение меньшего из следующих периодов: </w:t>
      </w:r>
    </w:p>
    <w:p w14:paraId="59E593B6" w14:textId="77777777" w:rsidR="00181F36" w:rsidRPr="00E9185F" w:rsidRDefault="00181F36" w:rsidP="0080605A">
      <w:pPr>
        <w:numPr>
          <w:ilvl w:val="2"/>
          <w:numId w:val="43"/>
        </w:numPr>
        <w:tabs>
          <w:tab w:val="left" w:pos="709"/>
        </w:tabs>
        <w:autoSpaceDE w:val="0"/>
        <w:autoSpaceDN w:val="0"/>
        <w:adjustRightInd w:val="0"/>
        <w:spacing w:after="0" w:line="240" w:lineRule="auto"/>
        <w:ind w:left="993" w:hanging="284"/>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14:paraId="5760A1EE" w14:textId="77777777" w:rsidR="00181F36" w:rsidRPr="00E9185F" w:rsidRDefault="00181F36" w:rsidP="0080605A">
      <w:pPr>
        <w:numPr>
          <w:ilvl w:val="2"/>
          <w:numId w:val="43"/>
        </w:numPr>
        <w:tabs>
          <w:tab w:val="left" w:pos="709"/>
        </w:tabs>
        <w:autoSpaceDE w:val="0"/>
        <w:autoSpaceDN w:val="0"/>
        <w:adjustRightInd w:val="0"/>
        <w:spacing w:after="0" w:line="240" w:lineRule="auto"/>
        <w:ind w:left="993" w:hanging="284"/>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периода существования организации. </w:t>
      </w:r>
    </w:p>
    <w:p w14:paraId="3131081F" w14:textId="77777777" w:rsidR="00181F36" w:rsidRPr="00E9185F" w:rsidRDefault="00181F36" w:rsidP="0080605A">
      <w:pPr>
        <w:tabs>
          <w:tab w:val="left" w:pos="709"/>
        </w:tabs>
        <w:autoSpaceDE w:val="0"/>
        <w:autoSpaceDN w:val="0"/>
        <w:adjustRightInd w:val="0"/>
        <w:spacing w:after="0" w:line="240" w:lineRule="auto"/>
        <w:ind w:left="709"/>
        <w:jc w:val="both"/>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в)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14:paraId="41114CE0"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Термин Инвестиционная организация должен быть интерпретирован в соответствии с термином «финансовый институт», определенным Рекомендациями ФАТФ по противодействию легализации (отмыванию) доходов, полученных преступным путем, и финансированию терроризма (FATF). Термин Финансовый институт не включает следующие активные нефинансовые организации: холдинговые нефинансовые организации и казначейские центры, которые являются членами нефинансовой группы, вновь созданные нефинансовые компании, нефинансовые компании в процессе ликвидации или банкротства.</w:t>
      </w:r>
    </w:p>
    <w:p w14:paraId="4FBF0F61" w14:textId="77777777" w:rsidR="00181F36" w:rsidRPr="00E9185F" w:rsidRDefault="00181F36" w:rsidP="0080605A">
      <w:pPr>
        <w:pStyle w:val="100"/>
        <w:numPr>
          <w:ilvl w:val="0"/>
          <w:numId w:val="28"/>
        </w:numPr>
        <w:tabs>
          <w:tab w:val="left" w:pos="284"/>
        </w:tabs>
        <w:ind w:left="284" w:hanging="284"/>
        <w:jc w:val="both"/>
      </w:pPr>
      <w:r w:rsidRPr="00E9185F">
        <w:rPr>
          <w:lang w:bidi="ru-RU"/>
        </w:rPr>
        <w:t xml:space="preserve">Страховая организация или холдинговая компания страховой организации, осуществляющая денежные выплаты в отношении </w:t>
      </w:r>
      <w:r w:rsidRPr="00E9185F">
        <w:t>договора</w:t>
      </w:r>
      <w:r w:rsidRPr="00E9185F">
        <w:rPr>
          <w:lang w:bidi="ru-RU"/>
        </w:rPr>
        <w:t xml:space="preserve"> накопительного страхования или договора страхования с условием периодических страховых выплат (ренты, аннуитетов), зависящих от продолжительности жизни (Определенная страховая компания).</w:t>
      </w:r>
    </w:p>
    <w:p w14:paraId="6FBDEC8E"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Нефинансовые организации (Non-financial entity, NFE) - любые организации, не являющиеся финансовыми институтами.</w:t>
      </w:r>
    </w:p>
    <w:p w14:paraId="6428E823"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Отчитывающийся финансовый институт (Reporting FI) - финансовый институт, который должен подавать отчетность в соответствии с требованиями Стандарта, и который не является Финансовым институтом, не предоставляющим отчетность.</w:t>
      </w:r>
    </w:p>
    <w:p w14:paraId="105E7DEE"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Пассивный доход (Passive Income) - Пассивный доход включает (с учетом применимых норм законодательства каждого конкретного государства):</w:t>
      </w:r>
    </w:p>
    <w:p w14:paraId="1411C691" w14:textId="77777777" w:rsidR="00181F36" w:rsidRPr="00E9185F" w:rsidRDefault="00181F36" w:rsidP="0080605A">
      <w:pPr>
        <w:pStyle w:val="100"/>
        <w:numPr>
          <w:ilvl w:val="0"/>
          <w:numId w:val="28"/>
        </w:numPr>
        <w:tabs>
          <w:tab w:val="left" w:pos="284"/>
        </w:tabs>
        <w:ind w:left="284" w:hanging="284"/>
        <w:jc w:val="both"/>
      </w:pPr>
      <w:r w:rsidRPr="00E9185F">
        <w:t>Дивиденды;</w:t>
      </w:r>
    </w:p>
    <w:p w14:paraId="08FB5782" w14:textId="77777777" w:rsidR="00181F36" w:rsidRPr="00E9185F" w:rsidRDefault="00181F36" w:rsidP="0080605A">
      <w:pPr>
        <w:pStyle w:val="100"/>
        <w:numPr>
          <w:ilvl w:val="0"/>
          <w:numId w:val="28"/>
        </w:numPr>
        <w:tabs>
          <w:tab w:val="left" w:pos="284"/>
        </w:tabs>
        <w:ind w:left="284" w:hanging="284"/>
        <w:jc w:val="both"/>
      </w:pPr>
      <w:r w:rsidRPr="00E9185F">
        <w:t>Проценты, включая доход, приравниваемый к процентному доходу;</w:t>
      </w:r>
    </w:p>
    <w:p w14:paraId="2D58DDDC" w14:textId="77777777" w:rsidR="00181F36" w:rsidRPr="00E9185F" w:rsidRDefault="00181F36" w:rsidP="0080605A">
      <w:pPr>
        <w:pStyle w:val="100"/>
        <w:numPr>
          <w:ilvl w:val="0"/>
          <w:numId w:val="28"/>
        </w:numPr>
        <w:tabs>
          <w:tab w:val="left" w:pos="284"/>
        </w:tabs>
        <w:ind w:left="284" w:hanging="284"/>
        <w:jc w:val="both"/>
      </w:pPr>
      <w:r w:rsidRPr="00E9185F">
        <w:t>Доходы от аренды и роялти (кроме доходов, полученных от активного вовлечения сотрудников компании);</w:t>
      </w:r>
    </w:p>
    <w:p w14:paraId="45440D46" w14:textId="77777777" w:rsidR="00181F36" w:rsidRPr="00E9185F" w:rsidRDefault="00181F36" w:rsidP="0080605A">
      <w:pPr>
        <w:pStyle w:val="100"/>
        <w:numPr>
          <w:ilvl w:val="0"/>
          <w:numId w:val="28"/>
        </w:numPr>
        <w:tabs>
          <w:tab w:val="left" w:pos="284"/>
        </w:tabs>
        <w:ind w:left="284" w:hanging="284"/>
        <w:jc w:val="both"/>
      </w:pPr>
      <w:r w:rsidRPr="00E9185F">
        <w:t>Аннуитетный доход;</w:t>
      </w:r>
    </w:p>
    <w:p w14:paraId="5EBE13CA" w14:textId="77777777" w:rsidR="00181F36" w:rsidRPr="00E9185F" w:rsidRDefault="00181F36" w:rsidP="0080605A">
      <w:pPr>
        <w:pStyle w:val="100"/>
        <w:numPr>
          <w:ilvl w:val="0"/>
          <w:numId w:val="28"/>
        </w:numPr>
        <w:tabs>
          <w:tab w:val="left" w:pos="284"/>
        </w:tabs>
        <w:ind w:left="284" w:hanging="284"/>
        <w:jc w:val="both"/>
      </w:pPr>
      <w:r w:rsidRPr="00E9185F">
        <w:t>Прибыль, полученная от продажи или обмена финансовых активов, генерирующих вышеперечисленные виды пассивного дохода;</w:t>
      </w:r>
    </w:p>
    <w:p w14:paraId="3D0A12A9" w14:textId="77777777" w:rsidR="00181F36" w:rsidRPr="00E9185F" w:rsidRDefault="00181F36" w:rsidP="0080605A">
      <w:pPr>
        <w:pStyle w:val="100"/>
        <w:numPr>
          <w:ilvl w:val="0"/>
          <w:numId w:val="28"/>
        </w:numPr>
        <w:tabs>
          <w:tab w:val="left" w:pos="284"/>
        </w:tabs>
        <w:ind w:left="284" w:hanging="284"/>
        <w:jc w:val="both"/>
      </w:pPr>
      <w:r w:rsidRPr="00E9185F">
        <w:t>Прибыль, полученная от операций с финансовыми активами, включая операции с фьючерсами, форвардами, опционами и другими аналогичными сделками;</w:t>
      </w:r>
    </w:p>
    <w:p w14:paraId="467AB4E9" w14:textId="77777777" w:rsidR="00181F36" w:rsidRPr="00E9185F" w:rsidRDefault="00181F36" w:rsidP="0080605A">
      <w:pPr>
        <w:pStyle w:val="100"/>
        <w:numPr>
          <w:ilvl w:val="0"/>
          <w:numId w:val="28"/>
        </w:numPr>
        <w:tabs>
          <w:tab w:val="left" w:pos="284"/>
        </w:tabs>
        <w:ind w:left="284" w:hanging="284"/>
        <w:jc w:val="both"/>
      </w:pPr>
      <w:r w:rsidRPr="00E9185F">
        <w:t>Прибыль, полученная от операций с иностранной валютой;</w:t>
      </w:r>
    </w:p>
    <w:p w14:paraId="6C7B2E7A" w14:textId="77777777" w:rsidR="00181F36" w:rsidRPr="00E9185F" w:rsidRDefault="00181F36" w:rsidP="0080605A">
      <w:pPr>
        <w:pStyle w:val="100"/>
        <w:numPr>
          <w:ilvl w:val="0"/>
          <w:numId w:val="28"/>
        </w:numPr>
        <w:tabs>
          <w:tab w:val="left" w:pos="284"/>
        </w:tabs>
        <w:ind w:left="284" w:hanging="284"/>
        <w:jc w:val="both"/>
      </w:pPr>
      <w:r w:rsidRPr="00E9185F">
        <w:t>Чистый доход от операций со свопами;</w:t>
      </w:r>
    </w:p>
    <w:p w14:paraId="4CB2E45F" w14:textId="77777777" w:rsidR="00181F36" w:rsidRPr="00E9185F" w:rsidRDefault="00181F36" w:rsidP="0080605A">
      <w:pPr>
        <w:pStyle w:val="100"/>
        <w:numPr>
          <w:ilvl w:val="0"/>
          <w:numId w:val="28"/>
        </w:numPr>
        <w:tabs>
          <w:tab w:val="left" w:pos="284"/>
        </w:tabs>
        <w:ind w:left="284" w:hanging="284"/>
        <w:jc w:val="both"/>
        <w:rPr>
          <w:lang w:bidi="ru-RU"/>
        </w:rPr>
      </w:pPr>
      <w:r w:rsidRPr="00E9185F">
        <w:t>Денежные</w:t>
      </w:r>
      <w:r w:rsidRPr="00E9185F">
        <w:rPr>
          <w:lang w:bidi="ru-RU"/>
        </w:rPr>
        <w:t xml:space="preserve"> суммы, полученные по договорам страхования жизни, имеющим денежное выражение.</w:t>
      </w:r>
    </w:p>
    <w:p w14:paraId="05EFF9A4"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Пассивный доход не включает любой доход нефинансовой организации, которая выступает дилером в сделках с финансовыми активами, полученный от такой дилерской деятельности.</w:t>
      </w:r>
    </w:p>
    <w:p w14:paraId="6248B5FC"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Партнерская юрисдикция (Partner Jurisdiction) - юрисдикция, с которой заключено Соглашение по Стандарту об обмене информацией о финансовых счетах. В отношении налоговых резидентов такой юрисдикции требуется предоставление отчетности в рамках обмена информацией о финансовых счетах (с учетом определенных исключений).</w:t>
      </w:r>
    </w:p>
    <w:p w14:paraId="1A7A613C" w14:textId="77777777" w:rsidR="00181F36" w:rsidRPr="00E9185F" w:rsidRDefault="00181F36" w:rsidP="0080605A">
      <w:pPr>
        <w:pStyle w:val="aff2"/>
        <w:tabs>
          <w:tab w:val="left" w:pos="0"/>
        </w:tabs>
        <w:autoSpaceDE w:val="0"/>
        <w:autoSpaceDN w:val="0"/>
        <w:adjustRightInd w:val="0"/>
        <w:ind w:left="0" w:firstLine="0"/>
        <w:contextualSpacing w:val="0"/>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Финансовый актив (Financial asset) </w:t>
      </w:r>
    </w:p>
    <w:p w14:paraId="63F108B8" w14:textId="77777777" w:rsidR="00181F36" w:rsidRPr="00E9185F" w:rsidRDefault="00181F36" w:rsidP="0080605A">
      <w:pPr>
        <w:pStyle w:val="100"/>
        <w:numPr>
          <w:ilvl w:val="0"/>
          <w:numId w:val="28"/>
        </w:numPr>
        <w:tabs>
          <w:tab w:val="left" w:pos="284"/>
        </w:tabs>
        <w:ind w:left="284" w:hanging="284"/>
        <w:jc w:val="both"/>
      </w:pPr>
      <w:r w:rsidRPr="00E9185F">
        <w:rPr>
          <w:lang w:bidi="ru-RU"/>
        </w:rPr>
        <w:t xml:space="preserve">Ценные бумаги (например, акции акционерного общества, доли или право бенефициарного владения в обращающемся </w:t>
      </w:r>
      <w:r w:rsidRPr="00E9185F">
        <w:t xml:space="preserve">партнерстве или трасте или партнерстве с широким кругом акционеров; ноты, облигации или иные обязательства долгового характера), доли участия, товары, своп контракты (например, свопы на процентную ставку, валютные свопы, базисные свопы, и иные договоры, базирующийся на условном обязательстве), договоры страхования, договоры страхования с условием периодических страховых выплат (ренты, аннуитетов), зависящих от продолжительности жизни, либо </w:t>
      </w:r>
    </w:p>
    <w:p w14:paraId="30E87773" w14:textId="77777777" w:rsidR="00181F36" w:rsidRPr="00E9185F" w:rsidRDefault="00181F36" w:rsidP="0080605A">
      <w:pPr>
        <w:pStyle w:val="100"/>
        <w:numPr>
          <w:ilvl w:val="0"/>
          <w:numId w:val="28"/>
        </w:numPr>
        <w:tabs>
          <w:tab w:val="left" w:pos="284"/>
        </w:tabs>
        <w:ind w:left="284" w:hanging="284"/>
        <w:jc w:val="both"/>
        <w:rPr>
          <w:lang w:bidi="ru-RU"/>
        </w:rPr>
      </w:pPr>
      <w:r w:rsidRPr="00E9185F">
        <w:t>любые процентные платежи (в том числе получаемые по фьючерсам, форвардам и опционам) по перечисленным выше инструментам</w:t>
      </w:r>
      <w:r w:rsidRPr="00E9185F">
        <w:rPr>
          <w:lang w:bidi="ru-RU"/>
        </w:rPr>
        <w:t>.</w:t>
      </w:r>
    </w:p>
    <w:p w14:paraId="613B533D" w14:textId="77777777" w:rsidR="00181F36" w:rsidRPr="00E9185F" w:rsidRDefault="00181F36" w:rsidP="0080605A">
      <w:pPr>
        <w:pStyle w:val="aff"/>
        <w:spacing w:after="0" w:line="240" w:lineRule="auto"/>
        <w:jc w:val="both"/>
        <w:rPr>
          <w:rFonts w:ascii="Arial" w:eastAsia="Times New Roman" w:hAnsi="Arial" w:cs="Arial"/>
          <w:b/>
          <w:sz w:val="14"/>
          <w:szCs w:val="14"/>
          <w:lang w:eastAsia="ru-RU"/>
        </w:rPr>
      </w:pPr>
      <w:r w:rsidRPr="00E9185F">
        <w:rPr>
          <w:rFonts w:ascii="Arial" w:eastAsia="Times New Roman" w:hAnsi="Arial" w:cs="Arial"/>
          <w:sz w:val="14"/>
          <w:szCs w:val="14"/>
          <w:lang w:eastAsia="ru-RU"/>
        </w:rPr>
        <w:t xml:space="preserve">Термин </w:t>
      </w:r>
      <w:r w:rsidRPr="00E9185F">
        <w:rPr>
          <w:rFonts w:ascii="Arial" w:hAnsi="Arial" w:cs="Arial"/>
          <w:sz w:val="14"/>
          <w:szCs w:val="14"/>
        </w:rPr>
        <w:t>Финансовый</w:t>
      </w:r>
      <w:r w:rsidRPr="00E9185F">
        <w:rPr>
          <w:rFonts w:ascii="Arial" w:eastAsia="Times New Roman" w:hAnsi="Arial" w:cs="Arial"/>
          <w:sz w:val="14"/>
          <w:szCs w:val="14"/>
          <w:lang w:eastAsia="ru-RU"/>
        </w:rPr>
        <w:t xml:space="preserve"> актив не включает инвестиции в недвижимое имущество.</w:t>
      </w:r>
    </w:p>
  </w:endnote>
  <w:endnote w:id="39">
    <w:p w14:paraId="3BF52A8B" w14:textId="77777777" w:rsidR="00181F36" w:rsidRPr="00E9185F" w:rsidRDefault="00181F36" w:rsidP="0080605A">
      <w:pPr>
        <w:pStyle w:val="aff"/>
        <w:spacing w:after="0" w:line="240" w:lineRule="auto"/>
        <w:jc w:val="both"/>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w:t>
      </w:r>
      <w:r>
        <w:rPr>
          <w:rFonts w:ascii="Arial" w:hAnsi="Arial" w:cs="Arial"/>
          <w:sz w:val="14"/>
          <w:szCs w:val="14"/>
        </w:rPr>
        <w:t>ООО УК «ОТКРЫТИЕ»</w:t>
      </w:r>
      <w:r w:rsidRPr="00E9185F">
        <w:rPr>
          <w:rFonts w:ascii="Arial" w:hAnsi="Arial" w:cs="Arial"/>
          <w:sz w:val="14"/>
          <w:szCs w:val="14"/>
        </w:rPr>
        <w:t>, необходимо зафиксировать образец подписи Клиента, подпись Клиента в Анкете юридического лица приравнивается к образцу подписи Клиента.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08" w:tblpY="1"/>
      <w:tblOverlap w:val="never"/>
      <w:tblW w:w="4870" w:type="pct"/>
      <w:tblLayout w:type="fixed"/>
      <w:tblLook w:val="04A0" w:firstRow="1" w:lastRow="0" w:firstColumn="1" w:lastColumn="0" w:noHBand="0" w:noVBand="1"/>
    </w:tblPr>
    <w:tblGrid>
      <w:gridCol w:w="3948"/>
      <w:gridCol w:w="3949"/>
      <w:gridCol w:w="1214"/>
    </w:tblGrid>
    <w:tr w:rsidR="00181F36" w:rsidRPr="001E34F0" w14:paraId="1718F9CF" w14:textId="77777777" w:rsidTr="002A44A0">
      <w:tc>
        <w:tcPr>
          <w:tcW w:w="2167" w:type="pct"/>
          <w:shd w:val="clear" w:color="auto" w:fill="auto"/>
          <w:vAlign w:val="bottom"/>
        </w:tcPr>
        <w:p w14:paraId="0BB7A394" w14:textId="77777777" w:rsidR="00181F36" w:rsidRPr="006360D8" w:rsidRDefault="00181F36"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14:paraId="1F0B1971" w14:textId="77777777" w:rsidR="00181F36" w:rsidRPr="001E34F0" w:rsidRDefault="00181F3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2902CBEF" wp14:editId="6B565A27">
                <wp:extent cx="276225" cy="276225"/>
                <wp:effectExtent l="0" t="0" r="9525" b="9525"/>
                <wp:docPr id="10" name="Рисунок 10"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14:paraId="07DBD221" w14:textId="1185B8B3" w:rsidR="00181F36" w:rsidRPr="003748D2" w:rsidRDefault="00181F36" w:rsidP="000429F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315AC4">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14:paraId="3434280E" w14:textId="77777777" w:rsidR="00181F36" w:rsidRPr="008479B6" w:rsidRDefault="00181F36" w:rsidP="00D5328C">
    <w:pPr>
      <w:pStyle w:val="I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08" w:tblpY="1"/>
      <w:tblOverlap w:val="never"/>
      <w:tblW w:w="4870" w:type="pct"/>
      <w:tblLayout w:type="fixed"/>
      <w:tblLook w:val="04A0" w:firstRow="1" w:lastRow="0" w:firstColumn="1" w:lastColumn="0" w:noHBand="0" w:noVBand="1"/>
    </w:tblPr>
    <w:tblGrid>
      <w:gridCol w:w="3946"/>
      <w:gridCol w:w="3951"/>
      <w:gridCol w:w="1214"/>
    </w:tblGrid>
    <w:tr w:rsidR="00181F36" w:rsidRPr="001E34F0" w14:paraId="1626EA7E" w14:textId="77777777" w:rsidTr="002A44A0">
      <w:trPr>
        <w:trHeight w:val="601"/>
      </w:trPr>
      <w:tc>
        <w:tcPr>
          <w:tcW w:w="2166" w:type="pct"/>
          <w:shd w:val="clear" w:color="auto" w:fill="auto"/>
          <w:vAlign w:val="bottom"/>
        </w:tcPr>
        <w:p w14:paraId="4D84F691" w14:textId="77777777" w:rsidR="00181F36" w:rsidRPr="003748D2" w:rsidRDefault="00181F36"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14:paraId="00F3FAC3" w14:textId="77777777" w:rsidR="00181F36" w:rsidRPr="001E34F0" w:rsidRDefault="00181F3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55D621E4" wp14:editId="12DF1CDF">
                <wp:extent cx="276225" cy="276225"/>
                <wp:effectExtent l="0" t="0" r="9525" b="9525"/>
                <wp:docPr id="13" name="Рисунок 1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14:paraId="2AE7B567" w14:textId="39080298" w:rsidR="00181F36" w:rsidRPr="001E34F0" w:rsidRDefault="00181F36" w:rsidP="00870355">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315AC4">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p>
      </w:tc>
    </w:tr>
  </w:tbl>
  <w:p w14:paraId="6DFE99FB" w14:textId="77777777" w:rsidR="00181F36" w:rsidRPr="008479B6" w:rsidRDefault="00181F36" w:rsidP="00D5328C">
    <w:pPr>
      <w:pStyle w:val="I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181F36" w:rsidRPr="001E34F0" w14:paraId="4E2DBD62" w14:textId="77777777" w:rsidTr="003748D2">
      <w:tc>
        <w:tcPr>
          <w:tcW w:w="2167" w:type="pct"/>
          <w:shd w:val="clear" w:color="auto" w:fill="auto"/>
          <w:vAlign w:val="bottom"/>
        </w:tcPr>
        <w:p w14:paraId="7A2DA73E" w14:textId="77777777" w:rsidR="00181F36" w:rsidRPr="006360D8" w:rsidRDefault="00181F3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14:paraId="4475EF0F" w14:textId="77777777" w:rsidR="00181F36" w:rsidRPr="001E34F0" w:rsidRDefault="00181F36"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72CCF0D" wp14:editId="2D0FF18D">
                <wp:extent cx="276225" cy="276225"/>
                <wp:effectExtent l="0" t="0" r="9525" b="9525"/>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14:paraId="7B60DDE6" w14:textId="77777777" w:rsidR="00181F36" w:rsidRPr="003748D2" w:rsidRDefault="00181F3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14:paraId="4BC74A1E" w14:textId="77777777" w:rsidR="00181F36" w:rsidRPr="00425AA1" w:rsidRDefault="00181F36" w:rsidP="00D5328C">
    <w:pPr>
      <w:pStyle w:val="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4A0B" w14:textId="77777777" w:rsidR="00181F36" w:rsidRPr="00BA7A88" w:rsidRDefault="00181F36" w:rsidP="00D5328C">
    <w:pPr>
      <w:pStyle w:val="ID"/>
      <w:rPr>
        <w:sz w:val="2"/>
        <w:szCs w:val="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5A32" w14:textId="77777777" w:rsidR="00181F36" w:rsidRDefault="00181F36" w:rsidP="00282E3F">
      <w:pPr>
        <w:spacing w:after="0" w:line="240" w:lineRule="auto"/>
      </w:pPr>
      <w:r>
        <w:separator/>
      </w:r>
    </w:p>
  </w:footnote>
  <w:footnote w:type="continuationSeparator" w:id="0">
    <w:p w14:paraId="0547FA5F" w14:textId="77777777" w:rsidR="00181F36" w:rsidRDefault="00181F36" w:rsidP="00282E3F">
      <w:pPr>
        <w:spacing w:after="0" w:line="240" w:lineRule="auto"/>
      </w:pPr>
      <w:r>
        <w:continuationSeparator/>
      </w:r>
    </w:p>
  </w:footnote>
  <w:footnote w:type="continuationNotice" w:id="1">
    <w:p w14:paraId="41A4E2EE" w14:textId="77777777" w:rsidR="00181F36" w:rsidRDefault="00181F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6A88" w14:textId="77777777" w:rsidR="00181F36" w:rsidRPr="00EE0D98" w:rsidRDefault="00181F36"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900D" w14:textId="5692B79D" w:rsidR="00181F36" w:rsidRPr="00707CDB" w:rsidRDefault="00181F36" w:rsidP="000E3BAE">
    <w:pPr>
      <w:pStyle w:val="afa"/>
      <w:tabs>
        <w:tab w:val="left" w:pos="5610"/>
      </w:tabs>
    </w:pPr>
    <w:r>
      <w:rPr>
        <w:noProof/>
        <w:lang w:eastAsia="ru-RU"/>
      </w:rPr>
      <w:drawing>
        <wp:inline distT="0" distB="0" distL="0" distR="0" wp14:anchorId="4B79DC53" wp14:editId="1D0628A8">
          <wp:extent cx="3072765" cy="420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765" cy="42037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15:restartNumberingAfterBreak="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15:restartNumberingAfterBreak="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2" w15:restartNumberingAfterBreak="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15:restartNumberingAfterBreak="0">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15:restartNumberingAfterBreak="0">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1" w15:restartNumberingAfterBreak="0">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lvlOverride w:ilvl="0">
      <w:startOverride w:val="1"/>
    </w:lvlOverride>
  </w:num>
  <w:num w:numId="3">
    <w:abstractNumId w:val="28"/>
    <w:lvlOverride w:ilvl="0">
      <w:startOverride w:val="1"/>
    </w:lvlOverride>
  </w:num>
  <w:num w:numId="4">
    <w:abstractNumId w:val="28"/>
  </w:num>
  <w:num w:numId="5">
    <w:abstractNumId w:val="28"/>
  </w:num>
  <w:num w:numId="6">
    <w:abstractNumId w:val="28"/>
  </w:num>
  <w:num w:numId="7">
    <w:abstractNumId w:val="11"/>
  </w:num>
  <w:num w:numId="8">
    <w:abstractNumId w:val="24"/>
  </w:num>
  <w:num w:numId="9">
    <w:abstractNumId w:val="17"/>
  </w:num>
  <w:num w:numId="10">
    <w:abstractNumId w:val="0"/>
  </w:num>
  <w:num w:numId="11">
    <w:abstractNumId w:val="28"/>
  </w:num>
  <w:num w:numId="12">
    <w:abstractNumId w:val="22"/>
  </w:num>
  <w:num w:numId="13">
    <w:abstractNumId w:val="32"/>
  </w:num>
  <w:num w:numId="14">
    <w:abstractNumId w:val="19"/>
  </w:num>
  <w:num w:numId="15">
    <w:abstractNumId w:val="2"/>
  </w:num>
  <w:num w:numId="16">
    <w:abstractNumId w:val="6"/>
  </w:num>
  <w:num w:numId="17">
    <w:abstractNumId w:val="7"/>
  </w:num>
  <w:num w:numId="18">
    <w:abstractNumId w:val="26"/>
  </w:num>
  <w:num w:numId="19">
    <w:abstractNumId w:val="4"/>
  </w:num>
  <w:num w:numId="20">
    <w:abstractNumId w:val="20"/>
  </w:num>
  <w:num w:numId="21">
    <w:abstractNumId w:val="13"/>
  </w:num>
  <w:num w:numId="22">
    <w:abstractNumId w:val="14"/>
  </w:num>
  <w:num w:numId="23">
    <w:abstractNumId w:val="25"/>
  </w:num>
  <w:num w:numId="24">
    <w:abstractNumId w:val="23"/>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
  </w:num>
  <w:num w:numId="35">
    <w:abstractNumId w:val="33"/>
  </w:num>
  <w:num w:numId="36">
    <w:abstractNumId w:val="21"/>
  </w:num>
  <w:num w:numId="37">
    <w:abstractNumId w:val="34"/>
  </w:num>
  <w:num w:numId="38">
    <w:abstractNumId w:val="16"/>
  </w:num>
  <w:num w:numId="39">
    <w:abstractNumId w:val="29"/>
  </w:num>
  <w:num w:numId="40">
    <w:abstractNumId w:val="8"/>
  </w:num>
  <w:num w:numId="41">
    <w:abstractNumId w:val="31"/>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trackRevisions/>
  <w:defaultTabStop w:val="709"/>
  <w:drawingGridHorizontalSpacing w:val="110"/>
  <w:displayHorizontalDrawingGridEvery w:val="2"/>
  <w:characterSpacingControl w:val="doNotCompress"/>
  <w:hdrShapeDefaults>
    <o:shapedefaults v:ext="edit" spidmax="4812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36"/>
    <w:rsid w:val="0000408A"/>
    <w:rsid w:val="000063BC"/>
    <w:rsid w:val="000077D2"/>
    <w:rsid w:val="00011AE8"/>
    <w:rsid w:val="00014BCD"/>
    <w:rsid w:val="00014FD4"/>
    <w:rsid w:val="0001630F"/>
    <w:rsid w:val="00016FDF"/>
    <w:rsid w:val="00020F17"/>
    <w:rsid w:val="00023199"/>
    <w:rsid w:val="0002357B"/>
    <w:rsid w:val="00023AD2"/>
    <w:rsid w:val="00025267"/>
    <w:rsid w:val="0002588D"/>
    <w:rsid w:val="00025D8E"/>
    <w:rsid w:val="00027854"/>
    <w:rsid w:val="00031519"/>
    <w:rsid w:val="00033DEB"/>
    <w:rsid w:val="000340C9"/>
    <w:rsid w:val="00034642"/>
    <w:rsid w:val="00036FDB"/>
    <w:rsid w:val="00042321"/>
    <w:rsid w:val="000429F8"/>
    <w:rsid w:val="0004521C"/>
    <w:rsid w:val="0004668F"/>
    <w:rsid w:val="00047C87"/>
    <w:rsid w:val="00047FBE"/>
    <w:rsid w:val="000516E6"/>
    <w:rsid w:val="000531A3"/>
    <w:rsid w:val="000600E4"/>
    <w:rsid w:val="000661E6"/>
    <w:rsid w:val="00066410"/>
    <w:rsid w:val="00066A84"/>
    <w:rsid w:val="00067D3B"/>
    <w:rsid w:val="000709FF"/>
    <w:rsid w:val="00073528"/>
    <w:rsid w:val="00073B47"/>
    <w:rsid w:val="00074C31"/>
    <w:rsid w:val="00074C58"/>
    <w:rsid w:val="00080780"/>
    <w:rsid w:val="00085792"/>
    <w:rsid w:val="000868DF"/>
    <w:rsid w:val="00091926"/>
    <w:rsid w:val="00092314"/>
    <w:rsid w:val="000928D5"/>
    <w:rsid w:val="00095FD9"/>
    <w:rsid w:val="000974F4"/>
    <w:rsid w:val="000A1C5D"/>
    <w:rsid w:val="000A243B"/>
    <w:rsid w:val="000A3521"/>
    <w:rsid w:val="000A6644"/>
    <w:rsid w:val="000A6B2C"/>
    <w:rsid w:val="000A7558"/>
    <w:rsid w:val="000A7D1B"/>
    <w:rsid w:val="000B5237"/>
    <w:rsid w:val="000B71C6"/>
    <w:rsid w:val="000B7D68"/>
    <w:rsid w:val="000C19D8"/>
    <w:rsid w:val="000C3CF2"/>
    <w:rsid w:val="000C4977"/>
    <w:rsid w:val="000C56F0"/>
    <w:rsid w:val="000C71F9"/>
    <w:rsid w:val="000D02A3"/>
    <w:rsid w:val="000D14E9"/>
    <w:rsid w:val="000D31FF"/>
    <w:rsid w:val="000D3589"/>
    <w:rsid w:val="000D3CAB"/>
    <w:rsid w:val="000D559B"/>
    <w:rsid w:val="000D5F89"/>
    <w:rsid w:val="000D6188"/>
    <w:rsid w:val="000E0E31"/>
    <w:rsid w:val="000E0F04"/>
    <w:rsid w:val="000E3499"/>
    <w:rsid w:val="000E3A20"/>
    <w:rsid w:val="000E3BAE"/>
    <w:rsid w:val="000E61C9"/>
    <w:rsid w:val="000E62FB"/>
    <w:rsid w:val="000F0E6B"/>
    <w:rsid w:val="000F47E4"/>
    <w:rsid w:val="000F64E9"/>
    <w:rsid w:val="001015A9"/>
    <w:rsid w:val="001022D8"/>
    <w:rsid w:val="00102954"/>
    <w:rsid w:val="00103A12"/>
    <w:rsid w:val="00105EAF"/>
    <w:rsid w:val="00107721"/>
    <w:rsid w:val="00107CB4"/>
    <w:rsid w:val="0011142F"/>
    <w:rsid w:val="00112289"/>
    <w:rsid w:val="001124DE"/>
    <w:rsid w:val="00115DCC"/>
    <w:rsid w:val="00120702"/>
    <w:rsid w:val="001217EC"/>
    <w:rsid w:val="00122974"/>
    <w:rsid w:val="001245E1"/>
    <w:rsid w:val="00126B55"/>
    <w:rsid w:val="00127854"/>
    <w:rsid w:val="0013330D"/>
    <w:rsid w:val="001336E0"/>
    <w:rsid w:val="00135BBF"/>
    <w:rsid w:val="001370C0"/>
    <w:rsid w:val="00141138"/>
    <w:rsid w:val="001421F3"/>
    <w:rsid w:val="00142CF2"/>
    <w:rsid w:val="0014434D"/>
    <w:rsid w:val="001513C9"/>
    <w:rsid w:val="0015203B"/>
    <w:rsid w:val="0015316E"/>
    <w:rsid w:val="00153263"/>
    <w:rsid w:val="00153B5A"/>
    <w:rsid w:val="001567AF"/>
    <w:rsid w:val="00156BBA"/>
    <w:rsid w:val="001605A5"/>
    <w:rsid w:val="00163576"/>
    <w:rsid w:val="001653C0"/>
    <w:rsid w:val="0016681A"/>
    <w:rsid w:val="001673E9"/>
    <w:rsid w:val="001816CC"/>
    <w:rsid w:val="00181F36"/>
    <w:rsid w:val="00184D9C"/>
    <w:rsid w:val="001906E7"/>
    <w:rsid w:val="001912D0"/>
    <w:rsid w:val="00191E66"/>
    <w:rsid w:val="001934CD"/>
    <w:rsid w:val="001935C6"/>
    <w:rsid w:val="00197460"/>
    <w:rsid w:val="00197B03"/>
    <w:rsid w:val="001A15F9"/>
    <w:rsid w:val="001A342D"/>
    <w:rsid w:val="001A3506"/>
    <w:rsid w:val="001A3B4A"/>
    <w:rsid w:val="001B050B"/>
    <w:rsid w:val="001B1B00"/>
    <w:rsid w:val="001B29C1"/>
    <w:rsid w:val="001B3F9A"/>
    <w:rsid w:val="001B5B02"/>
    <w:rsid w:val="001B5FB7"/>
    <w:rsid w:val="001C0406"/>
    <w:rsid w:val="001C0B4F"/>
    <w:rsid w:val="001C1810"/>
    <w:rsid w:val="001C2A33"/>
    <w:rsid w:val="001C2BF0"/>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9A8"/>
    <w:rsid w:val="001F6163"/>
    <w:rsid w:val="001F75EF"/>
    <w:rsid w:val="00200D07"/>
    <w:rsid w:val="00203B6B"/>
    <w:rsid w:val="00203DE6"/>
    <w:rsid w:val="002046D6"/>
    <w:rsid w:val="00205507"/>
    <w:rsid w:val="002071E7"/>
    <w:rsid w:val="00212898"/>
    <w:rsid w:val="00213A33"/>
    <w:rsid w:val="00213DBC"/>
    <w:rsid w:val="002152F4"/>
    <w:rsid w:val="00217D6A"/>
    <w:rsid w:val="00217EA7"/>
    <w:rsid w:val="002224A2"/>
    <w:rsid w:val="00223853"/>
    <w:rsid w:val="00224788"/>
    <w:rsid w:val="00224ED6"/>
    <w:rsid w:val="00226279"/>
    <w:rsid w:val="00231676"/>
    <w:rsid w:val="002348B2"/>
    <w:rsid w:val="00234C2F"/>
    <w:rsid w:val="00237507"/>
    <w:rsid w:val="00241584"/>
    <w:rsid w:val="00241F80"/>
    <w:rsid w:val="002428BF"/>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6480"/>
    <w:rsid w:val="00296819"/>
    <w:rsid w:val="00297343"/>
    <w:rsid w:val="00297C5B"/>
    <w:rsid w:val="002A1439"/>
    <w:rsid w:val="002A2E40"/>
    <w:rsid w:val="002A3563"/>
    <w:rsid w:val="002A44A0"/>
    <w:rsid w:val="002A53D0"/>
    <w:rsid w:val="002A6E2C"/>
    <w:rsid w:val="002A71E8"/>
    <w:rsid w:val="002B2047"/>
    <w:rsid w:val="002B333F"/>
    <w:rsid w:val="002B3DB2"/>
    <w:rsid w:val="002B5D86"/>
    <w:rsid w:val="002B651E"/>
    <w:rsid w:val="002B6D3E"/>
    <w:rsid w:val="002C288F"/>
    <w:rsid w:val="002C2C0D"/>
    <w:rsid w:val="002C2F3F"/>
    <w:rsid w:val="002C5263"/>
    <w:rsid w:val="002D5F86"/>
    <w:rsid w:val="002D78BA"/>
    <w:rsid w:val="002D7EDF"/>
    <w:rsid w:val="002E0F27"/>
    <w:rsid w:val="002E1CCC"/>
    <w:rsid w:val="002E392D"/>
    <w:rsid w:val="002E497D"/>
    <w:rsid w:val="002E52E5"/>
    <w:rsid w:val="002E5379"/>
    <w:rsid w:val="002E650F"/>
    <w:rsid w:val="002E6D8E"/>
    <w:rsid w:val="002F36EE"/>
    <w:rsid w:val="003008C0"/>
    <w:rsid w:val="00300BF5"/>
    <w:rsid w:val="003015F6"/>
    <w:rsid w:val="003021E6"/>
    <w:rsid w:val="00302465"/>
    <w:rsid w:val="0030633A"/>
    <w:rsid w:val="003069C7"/>
    <w:rsid w:val="00307A6C"/>
    <w:rsid w:val="0031427C"/>
    <w:rsid w:val="00315AC4"/>
    <w:rsid w:val="003166E9"/>
    <w:rsid w:val="00321DBF"/>
    <w:rsid w:val="003220EC"/>
    <w:rsid w:val="00322907"/>
    <w:rsid w:val="00324EDF"/>
    <w:rsid w:val="00325E9F"/>
    <w:rsid w:val="003339CC"/>
    <w:rsid w:val="0033439E"/>
    <w:rsid w:val="00334D56"/>
    <w:rsid w:val="00335D9B"/>
    <w:rsid w:val="00336A8A"/>
    <w:rsid w:val="003378B7"/>
    <w:rsid w:val="0034041F"/>
    <w:rsid w:val="00340C8A"/>
    <w:rsid w:val="00342C6D"/>
    <w:rsid w:val="00343815"/>
    <w:rsid w:val="00343BA7"/>
    <w:rsid w:val="003450DF"/>
    <w:rsid w:val="00346713"/>
    <w:rsid w:val="0034691C"/>
    <w:rsid w:val="00346AE3"/>
    <w:rsid w:val="00347348"/>
    <w:rsid w:val="003473B4"/>
    <w:rsid w:val="003527D8"/>
    <w:rsid w:val="00354F4D"/>
    <w:rsid w:val="00356591"/>
    <w:rsid w:val="00361CEA"/>
    <w:rsid w:val="003629B8"/>
    <w:rsid w:val="00362FEF"/>
    <w:rsid w:val="00364490"/>
    <w:rsid w:val="00365702"/>
    <w:rsid w:val="0036600E"/>
    <w:rsid w:val="0036686E"/>
    <w:rsid w:val="00371177"/>
    <w:rsid w:val="0037226D"/>
    <w:rsid w:val="00372328"/>
    <w:rsid w:val="003736FA"/>
    <w:rsid w:val="003748D2"/>
    <w:rsid w:val="00380973"/>
    <w:rsid w:val="00382BA0"/>
    <w:rsid w:val="003854CD"/>
    <w:rsid w:val="00390080"/>
    <w:rsid w:val="00391FE8"/>
    <w:rsid w:val="00395ED7"/>
    <w:rsid w:val="0039611D"/>
    <w:rsid w:val="00396ADB"/>
    <w:rsid w:val="003A1551"/>
    <w:rsid w:val="003A4CC4"/>
    <w:rsid w:val="003B046D"/>
    <w:rsid w:val="003B3C58"/>
    <w:rsid w:val="003B63AD"/>
    <w:rsid w:val="003C0E7A"/>
    <w:rsid w:val="003C19FC"/>
    <w:rsid w:val="003C324D"/>
    <w:rsid w:val="003C33D7"/>
    <w:rsid w:val="003C3E14"/>
    <w:rsid w:val="003C5405"/>
    <w:rsid w:val="003D11B3"/>
    <w:rsid w:val="003D2867"/>
    <w:rsid w:val="003D5831"/>
    <w:rsid w:val="003D647A"/>
    <w:rsid w:val="003D692D"/>
    <w:rsid w:val="003D6AB3"/>
    <w:rsid w:val="003D6E3B"/>
    <w:rsid w:val="003D6F3C"/>
    <w:rsid w:val="003D7236"/>
    <w:rsid w:val="003D73C3"/>
    <w:rsid w:val="003D78C4"/>
    <w:rsid w:val="003E48EA"/>
    <w:rsid w:val="003E525D"/>
    <w:rsid w:val="003E5E2E"/>
    <w:rsid w:val="003F0F89"/>
    <w:rsid w:val="003F2BC3"/>
    <w:rsid w:val="003F321F"/>
    <w:rsid w:val="003F45EA"/>
    <w:rsid w:val="003F4B75"/>
    <w:rsid w:val="003F571B"/>
    <w:rsid w:val="0040085A"/>
    <w:rsid w:val="0040196B"/>
    <w:rsid w:val="004025A9"/>
    <w:rsid w:val="00403024"/>
    <w:rsid w:val="00403871"/>
    <w:rsid w:val="00404130"/>
    <w:rsid w:val="004056B5"/>
    <w:rsid w:val="00405D9F"/>
    <w:rsid w:val="0040628C"/>
    <w:rsid w:val="00410C4F"/>
    <w:rsid w:val="004207E2"/>
    <w:rsid w:val="00420C68"/>
    <w:rsid w:val="00422FA4"/>
    <w:rsid w:val="00423F3C"/>
    <w:rsid w:val="00425AA1"/>
    <w:rsid w:val="004268A8"/>
    <w:rsid w:val="004305AE"/>
    <w:rsid w:val="00430BFC"/>
    <w:rsid w:val="00433226"/>
    <w:rsid w:val="00434B0B"/>
    <w:rsid w:val="0044020D"/>
    <w:rsid w:val="004403E8"/>
    <w:rsid w:val="00440758"/>
    <w:rsid w:val="004409CD"/>
    <w:rsid w:val="00445E10"/>
    <w:rsid w:val="00446803"/>
    <w:rsid w:val="00446B47"/>
    <w:rsid w:val="00447BED"/>
    <w:rsid w:val="00450F0E"/>
    <w:rsid w:val="00452E9B"/>
    <w:rsid w:val="00453C81"/>
    <w:rsid w:val="00455FD0"/>
    <w:rsid w:val="0045739F"/>
    <w:rsid w:val="004605B1"/>
    <w:rsid w:val="00461B0C"/>
    <w:rsid w:val="004622EA"/>
    <w:rsid w:val="004628B3"/>
    <w:rsid w:val="0046295A"/>
    <w:rsid w:val="0046359E"/>
    <w:rsid w:val="00464AE2"/>
    <w:rsid w:val="00465080"/>
    <w:rsid w:val="00465535"/>
    <w:rsid w:val="00470D9B"/>
    <w:rsid w:val="0047311A"/>
    <w:rsid w:val="004735EA"/>
    <w:rsid w:val="00473E42"/>
    <w:rsid w:val="00476C6F"/>
    <w:rsid w:val="00477DF0"/>
    <w:rsid w:val="004843F4"/>
    <w:rsid w:val="00491B20"/>
    <w:rsid w:val="00494A4E"/>
    <w:rsid w:val="00495AA6"/>
    <w:rsid w:val="004A1401"/>
    <w:rsid w:val="004A1882"/>
    <w:rsid w:val="004A27F5"/>
    <w:rsid w:val="004A2A34"/>
    <w:rsid w:val="004A3090"/>
    <w:rsid w:val="004A49A9"/>
    <w:rsid w:val="004A6EF3"/>
    <w:rsid w:val="004B25E4"/>
    <w:rsid w:val="004B2DAD"/>
    <w:rsid w:val="004B3F16"/>
    <w:rsid w:val="004B41FC"/>
    <w:rsid w:val="004B41FE"/>
    <w:rsid w:val="004C04BF"/>
    <w:rsid w:val="004C274C"/>
    <w:rsid w:val="004C2CBC"/>
    <w:rsid w:val="004C3262"/>
    <w:rsid w:val="004C422D"/>
    <w:rsid w:val="004C5DEB"/>
    <w:rsid w:val="004D40F3"/>
    <w:rsid w:val="004D733C"/>
    <w:rsid w:val="004D7A78"/>
    <w:rsid w:val="004D7C60"/>
    <w:rsid w:val="004E0BE1"/>
    <w:rsid w:val="004E2039"/>
    <w:rsid w:val="004E30FC"/>
    <w:rsid w:val="004E3554"/>
    <w:rsid w:val="004E48EC"/>
    <w:rsid w:val="004E4971"/>
    <w:rsid w:val="004E72BD"/>
    <w:rsid w:val="004F0197"/>
    <w:rsid w:val="004F231C"/>
    <w:rsid w:val="004F3DDE"/>
    <w:rsid w:val="004F5AF2"/>
    <w:rsid w:val="004F5E46"/>
    <w:rsid w:val="004F65BC"/>
    <w:rsid w:val="004F7D8D"/>
    <w:rsid w:val="00504534"/>
    <w:rsid w:val="00505B00"/>
    <w:rsid w:val="00507F3E"/>
    <w:rsid w:val="005103BF"/>
    <w:rsid w:val="005116DD"/>
    <w:rsid w:val="00511A6B"/>
    <w:rsid w:val="00513E69"/>
    <w:rsid w:val="00514B9F"/>
    <w:rsid w:val="00514CA4"/>
    <w:rsid w:val="00515BE9"/>
    <w:rsid w:val="005163BF"/>
    <w:rsid w:val="00517FE2"/>
    <w:rsid w:val="0052283C"/>
    <w:rsid w:val="00523A5D"/>
    <w:rsid w:val="00527A77"/>
    <w:rsid w:val="00531DCB"/>
    <w:rsid w:val="005327A2"/>
    <w:rsid w:val="0053553B"/>
    <w:rsid w:val="0053675E"/>
    <w:rsid w:val="00536CCC"/>
    <w:rsid w:val="00537236"/>
    <w:rsid w:val="00540F20"/>
    <w:rsid w:val="0054458E"/>
    <w:rsid w:val="00545B6E"/>
    <w:rsid w:val="00551038"/>
    <w:rsid w:val="00554EEE"/>
    <w:rsid w:val="00561A91"/>
    <w:rsid w:val="0056449C"/>
    <w:rsid w:val="00572788"/>
    <w:rsid w:val="005748EC"/>
    <w:rsid w:val="005749FC"/>
    <w:rsid w:val="005865A5"/>
    <w:rsid w:val="00591842"/>
    <w:rsid w:val="00595278"/>
    <w:rsid w:val="0059549F"/>
    <w:rsid w:val="00595EA3"/>
    <w:rsid w:val="0059675E"/>
    <w:rsid w:val="00597FCC"/>
    <w:rsid w:val="005A0A41"/>
    <w:rsid w:val="005A2E75"/>
    <w:rsid w:val="005A6DDF"/>
    <w:rsid w:val="005B2723"/>
    <w:rsid w:val="005B27C5"/>
    <w:rsid w:val="005B3563"/>
    <w:rsid w:val="005B3601"/>
    <w:rsid w:val="005B3D90"/>
    <w:rsid w:val="005B4C80"/>
    <w:rsid w:val="005B519A"/>
    <w:rsid w:val="005B60A9"/>
    <w:rsid w:val="005C32B8"/>
    <w:rsid w:val="005C58F6"/>
    <w:rsid w:val="005D06FE"/>
    <w:rsid w:val="005D07F4"/>
    <w:rsid w:val="005D1403"/>
    <w:rsid w:val="005D1B36"/>
    <w:rsid w:val="005D26BA"/>
    <w:rsid w:val="005D4526"/>
    <w:rsid w:val="005D595E"/>
    <w:rsid w:val="005E1067"/>
    <w:rsid w:val="005E19C7"/>
    <w:rsid w:val="005E2D04"/>
    <w:rsid w:val="005E3E69"/>
    <w:rsid w:val="005E4176"/>
    <w:rsid w:val="005E53DB"/>
    <w:rsid w:val="005E5C0D"/>
    <w:rsid w:val="005F01FB"/>
    <w:rsid w:val="005F27DC"/>
    <w:rsid w:val="005F40BB"/>
    <w:rsid w:val="005F4299"/>
    <w:rsid w:val="005F49FE"/>
    <w:rsid w:val="005F4F09"/>
    <w:rsid w:val="005F5227"/>
    <w:rsid w:val="005F6486"/>
    <w:rsid w:val="005F7A4F"/>
    <w:rsid w:val="00601BCF"/>
    <w:rsid w:val="00601DC2"/>
    <w:rsid w:val="00602FB1"/>
    <w:rsid w:val="00613793"/>
    <w:rsid w:val="00617670"/>
    <w:rsid w:val="0062559C"/>
    <w:rsid w:val="0062610A"/>
    <w:rsid w:val="00630C88"/>
    <w:rsid w:val="0063121F"/>
    <w:rsid w:val="0063310A"/>
    <w:rsid w:val="006360D8"/>
    <w:rsid w:val="00641473"/>
    <w:rsid w:val="0064161C"/>
    <w:rsid w:val="00650312"/>
    <w:rsid w:val="006518E1"/>
    <w:rsid w:val="00651E32"/>
    <w:rsid w:val="00656F70"/>
    <w:rsid w:val="0065748D"/>
    <w:rsid w:val="00660DAC"/>
    <w:rsid w:val="00663C62"/>
    <w:rsid w:val="0067123B"/>
    <w:rsid w:val="006725B1"/>
    <w:rsid w:val="006741ED"/>
    <w:rsid w:val="00677108"/>
    <w:rsid w:val="00680659"/>
    <w:rsid w:val="006816BC"/>
    <w:rsid w:val="00684932"/>
    <w:rsid w:val="00685D2C"/>
    <w:rsid w:val="006917E5"/>
    <w:rsid w:val="00692FC9"/>
    <w:rsid w:val="00693A29"/>
    <w:rsid w:val="00695163"/>
    <w:rsid w:val="00696231"/>
    <w:rsid w:val="006970B5"/>
    <w:rsid w:val="006A451B"/>
    <w:rsid w:val="006A6CCC"/>
    <w:rsid w:val="006A6DDF"/>
    <w:rsid w:val="006B123B"/>
    <w:rsid w:val="006B1C3F"/>
    <w:rsid w:val="006B276D"/>
    <w:rsid w:val="006B7C28"/>
    <w:rsid w:val="006C0210"/>
    <w:rsid w:val="006C0681"/>
    <w:rsid w:val="006C47FE"/>
    <w:rsid w:val="006C60A6"/>
    <w:rsid w:val="006C7928"/>
    <w:rsid w:val="006C7DB4"/>
    <w:rsid w:val="006D3488"/>
    <w:rsid w:val="006D4514"/>
    <w:rsid w:val="006E074A"/>
    <w:rsid w:val="006E08D5"/>
    <w:rsid w:val="006F0455"/>
    <w:rsid w:val="006F0BDF"/>
    <w:rsid w:val="006F5F7C"/>
    <w:rsid w:val="006F68CC"/>
    <w:rsid w:val="006F788A"/>
    <w:rsid w:val="006F7E57"/>
    <w:rsid w:val="007019A2"/>
    <w:rsid w:val="00702313"/>
    <w:rsid w:val="007042D7"/>
    <w:rsid w:val="00706F11"/>
    <w:rsid w:val="00707CDB"/>
    <w:rsid w:val="007107E7"/>
    <w:rsid w:val="00711235"/>
    <w:rsid w:val="0071516F"/>
    <w:rsid w:val="0072311D"/>
    <w:rsid w:val="0072638E"/>
    <w:rsid w:val="0072650E"/>
    <w:rsid w:val="00726F6F"/>
    <w:rsid w:val="007305A7"/>
    <w:rsid w:val="00730884"/>
    <w:rsid w:val="007313A7"/>
    <w:rsid w:val="007318FA"/>
    <w:rsid w:val="00732674"/>
    <w:rsid w:val="00732D0B"/>
    <w:rsid w:val="00733C96"/>
    <w:rsid w:val="00733F66"/>
    <w:rsid w:val="00733FFA"/>
    <w:rsid w:val="0074114C"/>
    <w:rsid w:val="00744638"/>
    <w:rsid w:val="00745A27"/>
    <w:rsid w:val="00750064"/>
    <w:rsid w:val="007522B3"/>
    <w:rsid w:val="00752DEF"/>
    <w:rsid w:val="00752FF2"/>
    <w:rsid w:val="00753760"/>
    <w:rsid w:val="0076301D"/>
    <w:rsid w:val="00763558"/>
    <w:rsid w:val="00763CA4"/>
    <w:rsid w:val="00765465"/>
    <w:rsid w:val="00766FB6"/>
    <w:rsid w:val="0076757C"/>
    <w:rsid w:val="00767924"/>
    <w:rsid w:val="007703D1"/>
    <w:rsid w:val="00771F50"/>
    <w:rsid w:val="00773D4D"/>
    <w:rsid w:val="00774245"/>
    <w:rsid w:val="007756CE"/>
    <w:rsid w:val="00776E3B"/>
    <w:rsid w:val="0077775A"/>
    <w:rsid w:val="00781051"/>
    <w:rsid w:val="007817ED"/>
    <w:rsid w:val="00781CE3"/>
    <w:rsid w:val="007832F0"/>
    <w:rsid w:val="00786E1F"/>
    <w:rsid w:val="00790233"/>
    <w:rsid w:val="00793CEE"/>
    <w:rsid w:val="0079499F"/>
    <w:rsid w:val="00796496"/>
    <w:rsid w:val="00797873"/>
    <w:rsid w:val="007A3E09"/>
    <w:rsid w:val="007A595F"/>
    <w:rsid w:val="007A67C8"/>
    <w:rsid w:val="007B040D"/>
    <w:rsid w:val="007B193C"/>
    <w:rsid w:val="007B2BA9"/>
    <w:rsid w:val="007B2DCA"/>
    <w:rsid w:val="007B2F60"/>
    <w:rsid w:val="007B6849"/>
    <w:rsid w:val="007C0263"/>
    <w:rsid w:val="007C2548"/>
    <w:rsid w:val="007C4B20"/>
    <w:rsid w:val="007C5DF0"/>
    <w:rsid w:val="007C6B14"/>
    <w:rsid w:val="007D3C7B"/>
    <w:rsid w:val="007D518F"/>
    <w:rsid w:val="007D6F5C"/>
    <w:rsid w:val="007D7AF2"/>
    <w:rsid w:val="007E2C1E"/>
    <w:rsid w:val="007E3AA9"/>
    <w:rsid w:val="007E439A"/>
    <w:rsid w:val="007E4AE6"/>
    <w:rsid w:val="007E61E9"/>
    <w:rsid w:val="007E66B1"/>
    <w:rsid w:val="007F0C6D"/>
    <w:rsid w:val="007F1EA0"/>
    <w:rsid w:val="007F1EF3"/>
    <w:rsid w:val="007F2192"/>
    <w:rsid w:val="007F2858"/>
    <w:rsid w:val="007F6FF2"/>
    <w:rsid w:val="00802640"/>
    <w:rsid w:val="00805873"/>
    <w:rsid w:val="0080605A"/>
    <w:rsid w:val="00810673"/>
    <w:rsid w:val="00810DE5"/>
    <w:rsid w:val="00811E01"/>
    <w:rsid w:val="00812CAF"/>
    <w:rsid w:val="00813B4C"/>
    <w:rsid w:val="0081548D"/>
    <w:rsid w:val="0082047A"/>
    <w:rsid w:val="00820531"/>
    <w:rsid w:val="008206FE"/>
    <w:rsid w:val="008214F5"/>
    <w:rsid w:val="008224A7"/>
    <w:rsid w:val="00822EDC"/>
    <w:rsid w:val="00823790"/>
    <w:rsid w:val="0082546E"/>
    <w:rsid w:val="008310A0"/>
    <w:rsid w:val="00831559"/>
    <w:rsid w:val="00832741"/>
    <w:rsid w:val="00833694"/>
    <w:rsid w:val="0083798C"/>
    <w:rsid w:val="00837F66"/>
    <w:rsid w:val="00841849"/>
    <w:rsid w:val="00841C63"/>
    <w:rsid w:val="00844BF0"/>
    <w:rsid w:val="008472CD"/>
    <w:rsid w:val="0084734A"/>
    <w:rsid w:val="008479B6"/>
    <w:rsid w:val="00850F8C"/>
    <w:rsid w:val="0085161C"/>
    <w:rsid w:val="00853368"/>
    <w:rsid w:val="00855F77"/>
    <w:rsid w:val="00860FF6"/>
    <w:rsid w:val="00861B5F"/>
    <w:rsid w:val="00861BB0"/>
    <w:rsid w:val="00863477"/>
    <w:rsid w:val="00863C66"/>
    <w:rsid w:val="00870355"/>
    <w:rsid w:val="0087128F"/>
    <w:rsid w:val="00871992"/>
    <w:rsid w:val="00873D2D"/>
    <w:rsid w:val="0087407F"/>
    <w:rsid w:val="0087502C"/>
    <w:rsid w:val="008764D6"/>
    <w:rsid w:val="00884D88"/>
    <w:rsid w:val="00885EA9"/>
    <w:rsid w:val="00886E76"/>
    <w:rsid w:val="00890064"/>
    <w:rsid w:val="008913BD"/>
    <w:rsid w:val="0089172F"/>
    <w:rsid w:val="00893B59"/>
    <w:rsid w:val="008965D8"/>
    <w:rsid w:val="008A0F09"/>
    <w:rsid w:val="008A12C5"/>
    <w:rsid w:val="008A37F2"/>
    <w:rsid w:val="008A44F5"/>
    <w:rsid w:val="008A4DF4"/>
    <w:rsid w:val="008A73C1"/>
    <w:rsid w:val="008A78CD"/>
    <w:rsid w:val="008B1229"/>
    <w:rsid w:val="008B13C7"/>
    <w:rsid w:val="008B2F01"/>
    <w:rsid w:val="008B59E5"/>
    <w:rsid w:val="008B5DDA"/>
    <w:rsid w:val="008B6A18"/>
    <w:rsid w:val="008B71D8"/>
    <w:rsid w:val="008B7471"/>
    <w:rsid w:val="008C0367"/>
    <w:rsid w:val="008C3ADB"/>
    <w:rsid w:val="008C5554"/>
    <w:rsid w:val="008D1CEF"/>
    <w:rsid w:val="008D7865"/>
    <w:rsid w:val="008E395C"/>
    <w:rsid w:val="008E50E4"/>
    <w:rsid w:val="008E6CC5"/>
    <w:rsid w:val="008F0110"/>
    <w:rsid w:val="008F205E"/>
    <w:rsid w:val="008F3D92"/>
    <w:rsid w:val="008F633B"/>
    <w:rsid w:val="008F6459"/>
    <w:rsid w:val="008F7143"/>
    <w:rsid w:val="008F7204"/>
    <w:rsid w:val="008F72B3"/>
    <w:rsid w:val="009135F0"/>
    <w:rsid w:val="00913874"/>
    <w:rsid w:val="00915AEA"/>
    <w:rsid w:val="00916072"/>
    <w:rsid w:val="00917DAA"/>
    <w:rsid w:val="00920304"/>
    <w:rsid w:val="00921427"/>
    <w:rsid w:val="00921A9D"/>
    <w:rsid w:val="00923CFB"/>
    <w:rsid w:val="009274C9"/>
    <w:rsid w:val="00927776"/>
    <w:rsid w:val="00927B00"/>
    <w:rsid w:val="00932042"/>
    <w:rsid w:val="00936463"/>
    <w:rsid w:val="00937A32"/>
    <w:rsid w:val="00940F0B"/>
    <w:rsid w:val="009415EA"/>
    <w:rsid w:val="00942DB5"/>
    <w:rsid w:val="009461E0"/>
    <w:rsid w:val="00953045"/>
    <w:rsid w:val="00954E3C"/>
    <w:rsid w:val="00955FFC"/>
    <w:rsid w:val="0095710B"/>
    <w:rsid w:val="00960C60"/>
    <w:rsid w:val="009612CD"/>
    <w:rsid w:val="009622C1"/>
    <w:rsid w:val="0096394F"/>
    <w:rsid w:val="00965111"/>
    <w:rsid w:val="009658BA"/>
    <w:rsid w:val="009676C3"/>
    <w:rsid w:val="0097125F"/>
    <w:rsid w:val="00971B53"/>
    <w:rsid w:val="00971EF0"/>
    <w:rsid w:val="00972884"/>
    <w:rsid w:val="00973E9A"/>
    <w:rsid w:val="00977CA4"/>
    <w:rsid w:val="00980DFC"/>
    <w:rsid w:val="0098434E"/>
    <w:rsid w:val="00985438"/>
    <w:rsid w:val="00986923"/>
    <w:rsid w:val="00990796"/>
    <w:rsid w:val="00991BC1"/>
    <w:rsid w:val="009921FD"/>
    <w:rsid w:val="009929E8"/>
    <w:rsid w:val="0099328E"/>
    <w:rsid w:val="009A077C"/>
    <w:rsid w:val="009A307A"/>
    <w:rsid w:val="009A36D7"/>
    <w:rsid w:val="009A3CCF"/>
    <w:rsid w:val="009A4F78"/>
    <w:rsid w:val="009A4FDC"/>
    <w:rsid w:val="009B09C1"/>
    <w:rsid w:val="009B11FF"/>
    <w:rsid w:val="009B31D5"/>
    <w:rsid w:val="009C184B"/>
    <w:rsid w:val="009C2EDB"/>
    <w:rsid w:val="009C537F"/>
    <w:rsid w:val="009C6BE9"/>
    <w:rsid w:val="009C6ED8"/>
    <w:rsid w:val="009D0959"/>
    <w:rsid w:val="009D0F78"/>
    <w:rsid w:val="009D1094"/>
    <w:rsid w:val="009D3631"/>
    <w:rsid w:val="009D4A4E"/>
    <w:rsid w:val="009D5595"/>
    <w:rsid w:val="009D628C"/>
    <w:rsid w:val="009E012F"/>
    <w:rsid w:val="009E24D8"/>
    <w:rsid w:val="009E2605"/>
    <w:rsid w:val="009E3482"/>
    <w:rsid w:val="009E58D2"/>
    <w:rsid w:val="009E5E09"/>
    <w:rsid w:val="009E6672"/>
    <w:rsid w:val="009E7FBD"/>
    <w:rsid w:val="009F4054"/>
    <w:rsid w:val="009F51FF"/>
    <w:rsid w:val="009F5A6B"/>
    <w:rsid w:val="009F5D18"/>
    <w:rsid w:val="00A01521"/>
    <w:rsid w:val="00A0468D"/>
    <w:rsid w:val="00A060B7"/>
    <w:rsid w:val="00A06300"/>
    <w:rsid w:val="00A11104"/>
    <w:rsid w:val="00A12710"/>
    <w:rsid w:val="00A140CF"/>
    <w:rsid w:val="00A1536E"/>
    <w:rsid w:val="00A15A22"/>
    <w:rsid w:val="00A17026"/>
    <w:rsid w:val="00A219F7"/>
    <w:rsid w:val="00A24C48"/>
    <w:rsid w:val="00A24F14"/>
    <w:rsid w:val="00A2555C"/>
    <w:rsid w:val="00A268C8"/>
    <w:rsid w:val="00A318F6"/>
    <w:rsid w:val="00A33712"/>
    <w:rsid w:val="00A339F5"/>
    <w:rsid w:val="00A34DC0"/>
    <w:rsid w:val="00A35DB6"/>
    <w:rsid w:val="00A40AF3"/>
    <w:rsid w:val="00A44DD2"/>
    <w:rsid w:val="00A455E6"/>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5637"/>
    <w:rsid w:val="00A66992"/>
    <w:rsid w:val="00A67AEE"/>
    <w:rsid w:val="00A67CC4"/>
    <w:rsid w:val="00A71A14"/>
    <w:rsid w:val="00A72082"/>
    <w:rsid w:val="00A724DA"/>
    <w:rsid w:val="00A72E77"/>
    <w:rsid w:val="00A73C60"/>
    <w:rsid w:val="00A76078"/>
    <w:rsid w:val="00A764EB"/>
    <w:rsid w:val="00A76E93"/>
    <w:rsid w:val="00A776E3"/>
    <w:rsid w:val="00A7782D"/>
    <w:rsid w:val="00A817D4"/>
    <w:rsid w:val="00A82CEA"/>
    <w:rsid w:val="00A83F8D"/>
    <w:rsid w:val="00A87351"/>
    <w:rsid w:val="00A87482"/>
    <w:rsid w:val="00A901FE"/>
    <w:rsid w:val="00A907EA"/>
    <w:rsid w:val="00A90FCF"/>
    <w:rsid w:val="00A93194"/>
    <w:rsid w:val="00A95CA9"/>
    <w:rsid w:val="00AA0BAF"/>
    <w:rsid w:val="00AA0BC6"/>
    <w:rsid w:val="00AA1505"/>
    <w:rsid w:val="00AA1902"/>
    <w:rsid w:val="00AA23BF"/>
    <w:rsid w:val="00AA2840"/>
    <w:rsid w:val="00AA3726"/>
    <w:rsid w:val="00AA6A3C"/>
    <w:rsid w:val="00AA7C49"/>
    <w:rsid w:val="00AB0762"/>
    <w:rsid w:val="00AB2BFC"/>
    <w:rsid w:val="00AB3CF2"/>
    <w:rsid w:val="00AB6FCD"/>
    <w:rsid w:val="00AC0FAC"/>
    <w:rsid w:val="00AC14DB"/>
    <w:rsid w:val="00AC16DB"/>
    <w:rsid w:val="00AC1F81"/>
    <w:rsid w:val="00AC499B"/>
    <w:rsid w:val="00AC6DBE"/>
    <w:rsid w:val="00AC7EF3"/>
    <w:rsid w:val="00AD02EE"/>
    <w:rsid w:val="00AD3439"/>
    <w:rsid w:val="00AD40AA"/>
    <w:rsid w:val="00AD5DCE"/>
    <w:rsid w:val="00AD72AA"/>
    <w:rsid w:val="00AD76D5"/>
    <w:rsid w:val="00AE12AC"/>
    <w:rsid w:val="00AE1A0C"/>
    <w:rsid w:val="00AE55EE"/>
    <w:rsid w:val="00AE5B25"/>
    <w:rsid w:val="00AF13A1"/>
    <w:rsid w:val="00AF1966"/>
    <w:rsid w:val="00AF1EC1"/>
    <w:rsid w:val="00AF250E"/>
    <w:rsid w:val="00AF42FE"/>
    <w:rsid w:val="00AF4700"/>
    <w:rsid w:val="00AF5635"/>
    <w:rsid w:val="00AF6BAC"/>
    <w:rsid w:val="00B057FD"/>
    <w:rsid w:val="00B05A69"/>
    <w:rsid w:val="00B05CF8"/>
    <w:rsid w:val="00B079B3"/>
    <w:rsid w:val="00B07B66"/>
    <w:rsid w:val="00B07C65"/>
    <w:rsid w:val="00B101D2"/>
    <w:rsid w:val="00B131B3"/>
    <w:rsid w:val="00B149DA"/>
    <w:rsid w:val="00B14C9F"/>
    <w:rsid w:val="00B155FB"/>
    <w:rsid w:val="00B15E8B"/>
    <w:rsid w:val="00B17F6A"/>
    <w:rsid w:val="00B201C5"/>
    <w:rsid w:val="00B203DB"/>
    <w:rsid w:val="00B23E23"/>
    <w:rsid w:val="00B25144"/>
    <w:rsid w:val="00B25E18"/>
    <w:rsid w:val="00B263E8"/>
    <w:rsid w:val="00B26980"/>
    <w:rsid w:val="00B26A48"/>
    <w:rsid w:val="00B3031F"/>
    <w:rsid w:val="00B30B52"/>
    <w:rsid w:val="00B31A31"/>
    <w:rsid w:val="00B34957"/>
    <w:rsid w:val="00B352B0"/>
    <w:rsid w:val="00B36F0A"/>
    <w:rsid w:val="00B3721A"/>
    <w:rsid w:val="00B37538"/>
    <w:rsid w:val="00B42F31"/>
    <w:rsid w:val="00B43FF1"/>
    <w:rsid w:val="00B45091"/>
    <w:rsid w:val="00B4526D"/>
    <w:rsid w:val="00B45990"/>
    <w:rsid w:val="00B45EBE"/>
    <w:rsid w:val="00B478D0"/>
    <w:rsid w:val="00B52C4D"/>
    <w:rsid w:val="00B52FD4"/>
    <w:rsid w:val="00B60A6F"/>
    <w:rsid w:val="00B62566"/>
    <w:rsid w:val="00B62774"/>
    <w:rsid w:val="00B62C9B"/>
    <w:rsid w:val="00B6355F"/>
    <w:rsid w:val="00B645C9"/>
    <w:rsid w:val="00B671F0"/>
    <w:rsid w:val="00B7436B"/>
    <w:rsid w:val="00B7727F"/>
    <w:rsid w:val="00B80F40"/>
    <w:rsid w:val="00B9448F"/>
    <w:rsid w:val="00B94910"/>
    <w:rsid w:val="00B9609D"/>
    <w:rsid w:val="00B97195"/>
    <w:rsid w:val="00BA0182"/>
    <w:rsid w:val="00BA2E6C"/>
    <w:rsid w:val="00BA2E8D"/>
    <w:rsid w:val="00BA5220"/>
    <w:rsid w:val="00BA7125"/>
    <w:rsid w:val="00BA7374"/>
    <w:rsid w:val="00BA7A88"/>
    <w:rsid w:val="00BB124B"/>
    <w:rsid w:val="00BB2332"/>
    <w:rsid w:val="00BB543D"/>
    <w:rsid w:val="00BB7ABA"/>
    <w:rsid w:val="00BC2A13"/>
    <w:rsid w:val="00BC2A26"/>
    <w:rsid w:val="00BC44FE"/>
    <w:rsid w:val="00BC5E0B"/>
    <w:rsid w:val="00BD05AA"/>
    <w:rsid w:val="00BD2A21"/>
    <w:rsid w:val="00BD4D89"/>
    <w:rsid w:val="00BE05B1"/>
    <w:rsid w:val="00BE08BB"/>
    <w:rsid w:val="00BE0D24"/>
    <w:rsid w:val="00BE119E"/>
    <w:rsid w:val="00BE1FB5"/>
    <w:rsid w:val="00BE482D"/>
    <w:rsid w:val="00BE4E9D"/>
    <w:rsid w:val="00BE5B46"/>
    <w:rsid w:val="00BE5B9A"/>
    <w:rsid w:val="00BE740D"/>
    <w:rsid w:val="00BE7461"/>
    <w:rsid w:val="00BF04CF"/>
    <w:rsid w:val="00BF1D61"/>
    <w:rsid w:val="00BF2C75"/>
    <w:rsid w:val="00BF3735"/>
    <w:rsid w:val="00BF388A"/>
    <w:rsid w:val="00BF5669"/>
    <w:rsid w:val="00BF5E9A"/>
    <w:rsid w:val="00BF6AFD"/>
    <w:rsid w:val="00BF6ED0"/>
    <w:rsid w:val="00BF7327"/>
    <w:rsid w:val="00BF73BB"/>
    <w:rsid w:val="00C043B7"/>
    <w:rsid w:val="00C0669D"/>
    <w:rsid w:val="00C117CF"/>
    <w:rsid w:val="00C1215B"/>
    <w:rsid w:val="00C15C84"/>
    <w:rsid w:val="00C22212"/>
    <w:rsid w:val="00C2598D"/>
    <w:rsid w:val="00C3099B"/>
    <w:rsid w:val="00C3136B"/>
    <w:rsid w:val="00C31DE5"/>
    <w:rsid w:val="00C31F52"/>
    <w:rsid w:val="00C351FB"/>
    <w:rsid w:val="00C37044"/>
    <w:rsid w:val="00C41215"/>
    <w:rsid w:val="00C44CE6"/>
    <w:rsid w:val="00C45167"/>
    <w:rsid w:val="00C47642"/>
    <w:rsid w:val="00C50317"/>
    <w:rsid w:val="00C52559"/>
    <w:rsid w:val="00C526E8"/>
    <w:rsid w:val="00C53156"/>
    <w:rsid w:val="00C5342E"/>
    <w:rsid w:val="00C559FD"/>
    <w:rsid w:val="00C55F39"/>
    <w:rsid w:val="00C576E9"/>
    <w:rsid w:val="00C61E83"/>
    <w:rsid w:val="00C66876"/>
    <w:rsid w:val="00C72D1D"/>
    <w:rsid w:val="00C74962"/>
    <w:rsid w:val="00C77E73"/>
    <w:rsid w:val="00C81699"/>
    <w:rsid w:val="00C817AD"/>
    <w:rsid w:val="00C81F00"/>
    <w:rsid w:val="00C82116"/>
    <w:rsid w:val="00C84CB3"/>
    <w:rsid w:val="00C84CD1"/>
    <w:rsid w:val="00C85B13"/>
    <w:rsid w:val="00C85F08"/>
    <w:rsid w:val="00C875BE"/>
    <w:rsid w:val="00C87B2E"/>
    <w:rsid w:val="00C90D49"/>
    <w:rsid w:val="00C94917"/>
    <w:rsid w:val="00C9533B"/>
    <w:rsid w:val="00C9696B"/>
    <w:rsid w:val="00C96ABE"/>
    <w:rsid w:val="00C975DD"/>
    <w:rsid w:val="00CA0678"/>
    <w:rsid w:val="00CA2D3C"/>
    <w:rsid w:val="00CA4078"/>
    <w:rsid w:val="00CA533A"/>
    <w:rsid w:val="00CA6390"/>
    <w:rsid w:val="00CA70E3"/>
    <w:rsid w:val="00CB0C30"/>
    <w:rsid w:val="00CB2F19"/>
    <w:rsid w:val="00CB4460"/>
    <w:rsid w:val="00CB5B41"/>
    <w:rsid w:val="00CC07E1"/>
    <w:rsid w:val="00CC128A"/>
    <w:rsid w:val="00CC1A79"/>
    <w:rsid w:val="00CC1C44"/>
    <w:rsid w:val="00CC267C"/>
    <w:rsid w:val="00CC29D7"/>
    <w:rsid w:val="00CC2AA5"/>
    <w:rsid w:val="00CC3303"/>
    <w:rsid w:val="00CD1AFC"/>
    <w:rsid w:val="00CD2B82"/>
    <w:rsid w:val="00CD4810"/>
    <w:rsid w:val="00CD4F56"/>
    <w:rsid w:val="00CD62D0"/>
    <w:rsid w:val="00CE05BE"/>
    <w:rsid w:val="00CE352B"/>
    <w:rsid w:val="00CE5A48"/>
    <w:rsid w:val="00CE72DA"/>
    <w:rsid w:val="00CE775E"/>
    <w:rsid w:val="00CE7B92"/>
    <w:rsid w:val="00CF2605"/>
    <w:rsid w:val="00D003D4"/>
    <w:rsid w:val="00D0056A"/>
    <w:rsid w:val="00D05F2D"/>
    <w:rsid w:val="00D06AA7"/>
    <w:rsid w:val="00D115C6"/>
    <w:rsid w:val="00D11E58"/>
    <w:rsid w:val="00D15AA2"/>
    <w:rsid w:val="00D17630"/>
    <w:rsid w:val="00D2043E"/>
    <w:rsid w:val="00D20B7E"/>
    <w:rsid w:val="00D20FF1"/>
    <w:rsid w:val="00D2302F"/>
    <w:rsid w:val="00D27668"/>
    <w:rsid w:val="00D3008F"/>
    <w:rsid w:val="00D30A44"/>
    <w:rsid w:val="00D31769"/>
    <w:rsid w:val="00D32648"/>
    <w:rsid w:val="00D335DF"/>
    <w:rsid w:val="00D35855"/>
    <w:rsid w:val="00D36976"/>
    <w:rsid w:val="00D36C62"/>
    <w:rsid w:val="00D37030"/>
    <w:rsid w:val="00D4123C"/>
    <w:rsid w:val="00D41525"/>
    <w:rsid w:val="00D42326"/>
    <w:rsid w:val="00D441E9"/>
    <w:rsid w:val="00D449A4"/>
    <w:rsid w:val="00D4549F"/>
    <w:rsid w:val="00D5051D"/>
    <w:rsid w:val="00D524E7"/>
    <w:rsid w:val="00D5328C"/>
    <w:rsid w:val="00D536E6"/>
    <w:rsid w:val="00D5534F"/>
    <w:rsid w:val="00D652A4"/>
    <w:rsid w:val="00D715ED"/>
    <w:rsid w:val="00D71D41"/>
    <w:rsid w:val="00D726D2"/>
    <w:rsid w:val="00D757C0"/>
    <w:rsid w:val="00D77A59"/>
    <w:rsid w:val="00D80727"/>
    <w:rsid w:val="00D8079C"/>
    <w:rsid w:val="00D80A2B"/>
    <w:rsid w:val="00D82C54"/>
    <w:rsid w:val="00D83FA1"/>
    <w:rsid w:val="00D857AA"/>
    <w:rsid w:val="00D85B9D"/>
    <w:rsid w:val="00D85F84"/>
    <w:rsid w:val="00D9283D"/>
    <w:rsid w:val="00D92E4E"/>
    <w:rsid w:val="00DA13F1"/>
    <w:rsid w:val="00DA444B"/>
    <w:rsid w:val="00DA6736"/>
    <w:rsid w:val="00DA6D56"/>
    <w:rsid w:val="00DA6E5E"/>
    <w:rsid w:val="00DB2BE1"/>
    <w:rsid w:val="00DB305B"/>
    <w:rsid w:val="00DB6BF0"/>
    <w:rsid w:val="00DB6E81"/>
    <w:rsid w:val="00DC1918"/>
    <w:rsid w:val="00DC7E3E"/>
    <w:rsid w:val="00DD0A1A"/>
    <w:rsid w:val="00DD2500"/>
    <w:rsid w:val="00DD4BFE"/>
    <w:rsid w:val="00DD52CC"/>
    <w:rsid w:val="00DD714A"/>
    <w:rsid w:val="00DD7F29"/>
    <w:rsid w:val="00DE0123"/>
    <w:rsid w:val="00DE07B0"/>
    <w:rsid w:val="00DE17F9"/>
    <w:rsid w:val="00DE50DE"/>
    <w:rsid w:val="00DE667D"/>
    <w:rsid w:val="00DE7D49"/>
    <w:rsid w:val="00DF005C"/>
    <w:rsid w:val="00DF11BF"/>
    <w:rsid w:val="00DF21DB"/>
    <w:rsid w:val="00DF4D28"/>
    <w:rsid w:val="00DF71B8"/>
    <w:rsid w:val="00DF7853"/>
    <w:rsid w:val="00DF7978"/>
    <w:rsid w:val="00E0009F"/>
    <w:rsid w:val="00E00AFF"/>
    <w:rsid w:val="00E01C7F"/>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3098F"/>
    <w:rsid w:val="00E315DD"/>
    <w:rsid w:val="00E40434"/>
    <w:rsid w:val="00E42126"/>
    <w:rsid w:val="00E44EB6"/>
    <w:rsid w:val="00E466AD"/>
    <w:rsid w:val="00E50EFC"/>
    <w:rsid w:val="00E510D8"/>
    <w:rsid w:val="00E53870"/>
    <w:rsid w:val="00E54EE1"/>
    <w:rsid w:val="00E57576"/>
    <w:rsid w:val="00E608BD"/>
    <w:rsid w:val="00E635F5"/>
    <w:rsid w:val="00E63CA1"/>
    <w:rsid w:val="00E64FAC"/>
    <w:rsid w:val="00E65441"/>
    <w:rsid w:val="00E67F00"/>
    <w:rsid w:val="00E67F9E"/>
    <w:rsid w:val="00E74CB6"/>
    <w:rsid w:val="00E75844"/>
    <w:rsid w:val="00E76B15"/>
    <w:rsid w:val="00E77AB2"/>
    <w:rsid w:val="00E80B30"/>
    <w:rsid w:val="00E8118F"/>
    <w:rsid w:val="00E81AE9"/>
    <w:rsid w:val="00E82956"/>
    <w:rsid w:val="00E82D0B"/>
    <w:rsid w:val="00E83B7F"/>
    <w:rsid w:val="00E84765"/>
    <w:rsid w:val="00E8480D"/>
    <w:rsid w:val="00E853CE"/>
    <w:rsid w:val="00E862EB"/>
    <w:rsid w:val="00E869A0"/>
    <w:rsid w:val="00E86F94"/>
    <w:rsid w:val="00E9185F"/>
    <w:rsid w:val="00E91CD0"/>
    <w:rsid w:val="00E91E46"/>
    <w:rsid w:val="00E92868"/>
    <w:rsid w:val="00E93008"/>
    <w:rsid w:val="00E9375C"/>
    <w:rsid w:val="00E95DD6"/>
    <w:rsid w:val="00EA067F"/>
    <w:rsid w:val="00EA1441"/>
    <w:rsid w:val="00EA1ED9"/>
    <w:rsid w:val="00EA4222"/>
    <w:rsid w:val="00EA4A56"/>
    <w:rsid w:val="00EA5E8A"/>
    <w:rsid w:val="00EA68D9"/>
    <w:rsid w:val="00EB35CC"/>
    <w:rsid w:val="00EB3BF4"/>
    <w:rsid w:val="00EB3C8E"/>
    <w:rsid w:val="00EB46BC"/>
    <w:rsid w:val="00EB5B61"/>
    <w:rsid w:val="00EB5D13"/>
    <w:rsid w:val="00EB5EE4"/>
    <w:rsid w:val="00EB669F"/>
    <w:rsid w:val="00EC183E"/>
    <w:rsid w:val="00EC1E4F"/>
    <w:rsid w:val="00EC243B"/>
    <w:rsid w:val="00EC4BA2"/>
    <w:rsid w:val="00EC576F"/>
    <w:rsid w:val="00EC5BD3"/>
    <w:rsid w:val="00ED007A"/>
    <w:rsid w:val="00ED0991"/>
    <w:rsid w:val="00ED58A6"/>
    <w:rsid w:val="00ED7F58"/>
    <w:rsid w:val="00EE07E8"/>
    <w:rsid w:val="00EE0D98"/>
    <w:rsid w:val="00EE1C28"/>
    <w:rsid w:val="00EE3EB0"/>
    <w:rsid w:val="00EE4510"/>
    <w:rsid w:val="00EE465C"/>
    <w:rsid w:val="00EE4D12"/>
    <w:rsid w:val="00EE769B"/>
    <w:rsid w:val="00EF15D7"/>
    <w:rsid w:val="00EF39D4"/>
    <w:rsid w:val="00EF3B36"/>
    <w:rsid w:val="00EF4217"/>
    <w:rsid w:val="00EF51B8"/>
    <w:rsid w:val="00EF5D7E"/>
    <w:rsid w:val="00F007A3"/>
    <w:rsid w:val="00F02FBA"/>
    <w:rsid w:val="00F0556D"/>
    <w:rsid w:val="00F10A15"/>
    <w:rsid w:val="00F137BA"/>
    <w:rsid w:val="00F15D3C"/>
    <w:rsid w:val="00F16540"/>
    <w:rsid w:val="00F201E5"/>
    <w:rsid w:val="00F20898"/>
    <w:rsid w:val="00F246BE"/>
    <w:rsid w:val="00F26B47"/>
    <w:rsid w:val="00F27276"/>
    <w:rsid w:val="00F279CF"/>
    <w:rsid w:val="00F32A86"/>
    <w:rsid w:val="00F34EA3"/>
    <w:rsid w:val="00F459CE"/>
    <w:rsid w:val="00F472E1"/>
    <w:rsid w:val="00F512D1"/>
    <w:rsid w:val="00F51F4B"/>
    <w:rsid w:val="00F53A40"/>
    <w:rsid w:val="00F5471E"/>
    <w:rsid w:val="00F56428"/>
    <w:rsid w:val="00F5682F"/>
    <w:rsid w:val="00F605B6"/>
    <w:rsid w:val="00F6094C"/>
    <w:rsid w:val="00F617E6"/>
    <w:rsid w:val="00F61B38"/>
    <w:rsid w:val="00F64A74"/>
    <w:rsid w:val="00F65061"/>
    <w:rsid w:val="00F67E46"/>
    <w:rsid w:val="00F73CD8"/>
    <w:rsid w:val="00F76BF4"/>
    <w:rsid w:val="00F82703"/>
    <w:rsid w:val="00F84841"/>
    <w:rsid w:val="00F91127"/>
    <w:rsid w:val="00F9775F"/>
    <w:rsid w:val="00F97EB6"/>
    <w:rsid w:val="00FA18E2"/>
    <w:rsid w:val="00FA23BC"/>
    <w:rsid w:val="00FA4C3A"/>
    <w:rsid w:val="00FA62DE"/>
    <w:rsid w:val="00FA63EF"/>
    <w:rsid w:val="00FB017C"/>
    <w:rsid w:val="00FB0EF4"/>
    <w:rsid w:val="00FB1392"/>
    <w:rsid w:val="00FB2EB0"/>
    <w:rsid w:val="00FB3531"/>
    <w:rsid w:val="00FB6A03"/>
    <w:rsid w:val="00FC161F"/>
    <w:rsid w:val="00FC1C68"/>
    <w:rsid w:val="00FC412D"/>
    <w:rsid w:val="00FC57D7"/>
    <w:rsid w:val="00FC5AA2"/>
    <w:rsid w:val="00FD1892"/>
    <w:rsid w:val="00FD1AF1"/>
    <w:rsid w:val="00FD2711"/>
    <w:rsid w:val="00FD2F8A"/>
    <w:rsid w:val="00FD3E2A"/>
    <w:rsid w:val="00FD4A17"/>
    <w:rsid w:val="00FD54F0"/>
    <w:rsid w:val="00FE283D"/>
    <w:rsid w:val="00FE6274"/>
    <w:rsid w:val="00FE6755"/>
    <w:rsid w:val="00FE6B07"/>
    <w:rsid w:val="00FE7220"/>
    <w:rsid w:val="00FF1215"/>
    <w:rsid w:val="00FF22E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49FB71D"/>
  <w15:docId w15:val="{C3F87736-7CC0-49C3-A595-9995714B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4700"/>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 w:type="paragraph" w:customStyle="1" w:styleId="ConsPlusNormal">
    <w:name w:val="ConsPlusNormal"/>
    <w:rsid w:val="00985438"/>
    <w:pPr>
      <w:autoSpaceDE w:val="0"/>
      <w:autoSpaceDN w:val="0"/>
      <w:adjustRightInd w:val="0"/>
    </w:pPr>
    <w:rPr>
      <w:rFonts w:ascii="Arial" w:hAnsi="Arial" w:cs="Arial"/>
      <w:sz w:val="18"/>
      <w:szCs w:val="18"/>
    </w:rPr>
  </w:style>
  <w:style w:type="paragraph" w:customStyle="1" w:styleId="ConsCell">
    <w:name w:val="ConsCell"/>
    <w:rsid w:val="00D80A2B"/>
    <w:pPr>
      <w:widowControl w:val="0"/>
      <w:autoSpaceDE w:val="0"/>
      <w:autoSpaceDN w:val="0"/>
      <w:adjustRightInd w:val="0"/>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open-am.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81BEC80-C643-45B8-A836-8F986DAAE076}">
  <ds:schemaRefs>
    <ds:schemaRef ds:uri="http://schemas.openxmlformats.org/officeDocument/2006/bibliography"/>
  </ds:schemaRefs>
</ds:datastoreItem>
</file>

<file path=customXml/itemProps2.xml><?xml version="1.0" encoding="utf-8"?>
<ds:datastoreItem xmlns:ds="http://schemas.openxmlformats.org/officeDocument/2006/customXml" ds:itemID="{440D1A72-CBA6-4AE6-88C0-BAB719F92661}">
  <ds:schemaRefs>
    <ds:schemaRef ds:uri="http://schemas.openxmlformats.org/officeDocument/2006/bibliography"/>
  </ds:schemaRefs>
</ds:datastoreItem>
</file>

<file path=customXml/itemProps3.xml><?xml version="1.0" encoding="utf-8"?>
<ds:datastoreItem xmlns:ds="http://schemas.openxmlformats.org/officeDocument/2006/customXml" ds:itemID="{30E07217-3740-4C8A-9410-9372D3A6B195}">
  <ds:schemaRefs>
    <ds:schemaRef ds:uri="http://schemas.openxmlformats.org/officeDocument/2006/bibliography"/>
  </ds:schemaRefs>
</ds:datastoreItem>
</file>

<file path=customXml/itemProps4.xml><?xml version="1.0" encoding="utf-8"?>
<ds:datastoreItem xmlns:ds="http://schemas.openxmlformats.org/officeDocument/2006/customXml" ds:itemID="{A288F1D4-0D70-4ADA-8AEA-2656B77A4586}">
  <ds:schemaRefs>
    <ds:schemaRef ds:uri="http://schemas.openxmlformats.org/officeDocument/2006/bibliography"/>
  </ds:schemaRefs>
</ds:datastoreItem>
</file>

<file path=customXml/itemProps5.xml><?xml version="1.0" encoding="utf-8"?>
<ds:datastoreItem xmlns:ds="http://schemas.openxmlformats.org/officeDocument/2006/customXml" ds:itemID="{8C1141E0-D1AC-4AF0-ACF5-BC332BBA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7638</Words>
  <Characters>43542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ООО УК "ОТКРЫТИЕ"</Company>
  <LinksUpToDate>false</LinksUpToDate>
  <CharactersWithSpaces>51078</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Клишина Евгения Владимировна</cp:lastModifiedBy>
  <cp:revision>3</cp:revision>
  <cp:lastPrinted>2018-11-14T16:36:00Z</cp:lastPrinted>
  <dcterms:created xsi:type="dcterms:W3CDTF">2022-07-27T10:04:00Z</dcterms:created>
  <dcterms:modified xsi:type="dcterms:W3CDTF">2022-07-28T11:11:00Z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